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南极典型冰架冰裂隙数据集（2015、2016、2020）</w:t>
      </w:r>
    </w:p>
    <w:p>
      <w:r>
        <w:rPr>
          <w:sz w:val="22"/>
        </w:rPr>
        <w:t>英文标题：Crevasse dataset over typical ice shelves in Antarctica（2015、2016、2020）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我们提出利用U-net网络进行冰裂隙识别探测的算法，可以实现南极冰裂隙的自动化探测。基于Sentinel-1 EW 1月、2月的数据，为了抑制SAR图像的相干斑噪声，选择Probabilistic Patch-Based Weights（PPB）算法进行滤波，然后选择具有代表性的样本输入U-net网络进行模型训练，根据训练的模型进行冰裂隙的预测。以南极5个典型冰架（Amery、Fimbul、Nickerson、Shackleton、Thwaiters）为例分类结果的平均准确率可达94.5%，其中裂隙区域的局部准确率可达78.6%，召回率为89.4%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其他</w:t>
      </w:r>
      <w:r>
        <w:t>,</w:t>
      </w:r>
      <w:r>
        <w:rPr>
          <w:sz w:val="22"/>
        </w:rPr>
        <w:t>Shackleton</w:t>
      </w:r>
      <w:r>
        <w:t>,</w:t>
      </w:r>
      <w:r>
        <w:rPr>
          <w:sz w:val="22"/>
        </w:rPr>
        <w:t>南极</w:t>
      </w:r>
      <w:r>
        <w:t>,</w:t>
      </w:r>
      <w:r>
        <w:rPr>
          <w:sz w:val="22"/>
        </w:rPr>
        <w:t>冰裂隙</w:t>
      </w:r>
      <w:r>
        <w:t>,</w:t>
      </w:r>
      <w:r>
        <w:rPr>
          <w:sz w:val="22"/>
        </w:rPr>
        <w:t>语义分割</w:t>
      </w:r>
      <w:r>
        <w:t>,</w:t>
      </w:r>
      <w:r>
        <w:rPr>
          <w:sz w:val="22"/>
        </w:rPr>
        <w:t>冰架</w:t>
      </w:r>
      <w:r>
        <w:t>,</w:t>
      </w:r>
      <w:r>
        <w:rPr>
          <w:sz w:val="22"/>
        </w:rPr>
        <w:t>冰冻圈遥感产品</w:t>
      </w:r>
      <w:r>
        <w:t>,</w:t>
      </w:r>
      <w:r>
        <w:rPr>
          <w:sz w:val="22"/>
        </w:rPr>
        <w:t>冰冻圈遥感</w:t>
      </w:r>
      <w:r>
        <w:t>,</w:t>
      </w:r>
      <w:r>
        <w:rPr>
          <w:sz w:val="22"/>
        </w:rPr>
        <w:t>Fimbul</w:t>
      </w:r>
      <w:r>
        <w:t>,</w:t>
      </w:r>
      <w:r>
        <w:rPr>
          <w:sz w:val="22"/>
        </w:rPr>
        <w:t>遥感技术</w:t>
      </w:r>
      <w:r>
        <w:t>,</w:t>
      </w:r>
      <w:r>
        <w:rPr>
          <w:sz w:val="22"/>
        </w:rPr>
        <w:t>雷达传感器</w:t>
      </w:r>
      <w:r>
        <w:t>,</w:t>
      </w:r>
      <w:r>
        <w:rPr>
          <w:sz w:val="22"/>
        </w:rPr>
        <w:t>Amery</w:t>
      </w:r>
      <w:r>
        <w:t>,</w:t>
      </w:r>
      <w:r>
        <w:rPr>
          <w:sz w:val="22"/>
        </w:rPr>
        <w:t>冰川（含冰盖）</w:t>
      </w:r>
      <w:r>
        <w:t>,</w:t>
      </w:r>
      <w:r>
        <w:rPr>
          <w:sz w:val="22"/>
        </w:rPr>
        <w:t>识别</w:t>
        <w:br/>
      </w:r>
      <w:r>
        <w:rPr>
          <w:sz w:val="22"/>
        </w:rPr>
        <w:t>学科关键词：</w:t>
      </w:r>
      <w:r>
        <w:rPr>
          <w:sz w:val="22"/>
        </w:rPr>
        <w:t>遥感</w:t>
      </w:r>
      <w:r>
        <w:t>,</w:t>
      </w:r>
      <w:r>
        <w:rPr>
          <w:sz w:val="22"/>
        </w:rPr>
        <w:t>冰冻圈</w:t>
        <w:br/>
      </w:r>
      <w:r>
        <w:rPr>
          <w:sz w:val="22"/>
        </w:rPr>
        <w:t>地点关键词：</w:t>
      </w:r>
      <w:r>
        <w:rPr>
          <w:sz w:val="22"/>
        </w:rPr>
        <w:t>南极冰盖</w:t>
        <w:br/>
      </w:r>
      <w:r>
        <w:rPr>
          <w:sz w:val="22"/>
        </w:rPr>
        <w:t>时间关键词：</w:t>
      </w:r>
      <w:r>
        <w:rPr>
          <w:sz w:val="22"/>
        </w:rPr>
        <w:t>2015、2016、2020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3.文件大小：2.0MB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北：-89.0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西：68.0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东：-68.0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南：-69.0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2014-12-31 16:00:00+00:00</w:t>
      </w:r>
      <w:r>
        <w:rPr>
          <w:sz w:val="22"/>
        </w:rPr>
        <w:t>--</w:t>
      </w:r>
      <w:r>
        <w:rPr>
          <w:sz w:val="22"/>
        </w:rPr>
        <w:t>2020-01-31 03:59:59+00:00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李新武, 梁爽, 杨博锦, 赵京京. 南极典型冰架冰裂隙数据集（2015、2016、2020）. 时空三极环境大数据平台, DOI:10.11888/Cryos.tpdc.272745, CSTR:18406.11.Cryos.tpdc.272745, </w:t>
      </w:r>
      <w:r>
        <w:t>2022</w:t>
      </w:r>
      <w:r>
        <w:t>.[</w:t>
      </w:r>
      <w:r>
        <w:t xml:space="preserve">LIANG   Shuang , YANG   Bojin , LI   Xinwu , ZHAO   Jingjing . Crevasse dataset over typical ice shelves in Antarctica（2015、2016、2020）. A Big Earth Data Platform for Three Poles, DOI:10.11888/Cryos.tpdc.272745, CSTR:18406.11.Cryos.tpdc.272745, </w:t>
      </w:r>
      <w:r>
        <w:t>2022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Zhao, J., Liang, S., &amp; Li, X., et al. (2022). Detection of Surface Crevasses over Antarctic Ice Shelves Using SAR Imagery and Deep Learning Method. Remote Sensing, 14(3), 487.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地球大数据科学工程专项时空三极环境项目(XDA19000000)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李新武</w:t>
        <w:br/>
      </w:r>
      <w:r>
        <w:rPr>
          <w:sz w:val="22"/>
        </w:rPr>
        <w:t xml:space="preserve">单位: </w:t>
      </w:r>
      <w:r>
        <w:rPr>
          <w:sz w:val="22"/>
        </w:rPr>
        <w:t>中国科学院空天信息创新研究院</w:t>
        <w:br/>
      </w:r>
      <w:r>
        <w:rPr>
          <w:sz w:val="22"/>
        </w:rPr>
        <w:t xml:space="preserve">电子邮件: </w:t>
      </w:r>
      <w:r>
        <w:rPr>
          <w:sz w:val="22"/>
        </w:rPr>
        <w:t>lixw@aircas.ac.cn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梁爽</w:t>
        <w:br/>
      </w:r>
      <w:r>
        <w:rPr>
          <w:sz w:val="22"/>
        </w:rPr>
        <w:t xml:space="preserve">单位: </w:t>
      </w:r>
      <w:r>
        <w:rPr>
          <w:sz w:val="22"/>
        </w:rPr>
        <w:t>中国科学院空天信息创新研究院</w:t>
        <w:br/>
      </w:r>
      <w:r>
        <w:rPr>
          <w:sz w:val="22"/>
        </w:rPr>
        <w:t xml:space="preserve">电子邮件: </w:t>
      </w:r>
      <w:r>
        <w:rPr>
          <w:sz w:val="22"/>
        </w:rPr>
        <w:t>liangpr@radi.ac.cn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杨博锦</w:t>
        <w:br/>
      </w:r>
      <w:r>
        <w:rPr>
          <w:sz w:val="22"/>
        </w:rPr>
        <w:t xml:space="preserve">单位: </w:t>
      </w:r>
      <w:r>
        <w:rPr>
          <w:sz w:val="22"/>
        </w:rPr>
        <w:t>中国科学院空天信息创新研究院</w:t>
        <w:br/>
      </w:r>
      <w:r>
        <w:rPr>
          <w:sz w:val="22"/>
        </w:rPr>
        <w:t xml:space="preserve">电子邮件: </w:t>
      </w:r>
      <w:r>
        <w:rPr>
          <w:sz w:val="22"/>
        </w:rPr>
        <w:t>yangbojin20@mails.ucas.ac.cn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赵京京</w:t>
        <w:br/>
      </w:r>
      <w:r>
        <w:rPr>
          <w:sz w:val="22"/>
        </w:rPr>
        <w:t xml:space="preserve">单位: </w:t>
      </w:r>
      <w:r>
        <w:rPr>
          <w:sz w:val="22"/>
        </w:rPr>
        <w:t>中国科学院大学空天信息创新研究院</w:t>
        <w:br/>
      </w:r>
      <w:r>
        <w:rPr>
          <w:sz w:val="22"/>
        </w:rPr>
        <w:t xml:space="preserve">电子邮件: </w:t>
      </w:r>
      <w:r>
        <w:rPr>
          <w:sz w:val="22"/>
        </w:rPr>
        <w:t>zhaojj02@aircas.ac.cn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