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过去500年南北半球环状模数据</w:t>
      </w:r>
    </w:p>
    <w:p>
      <w:r>
        <w:rPr>
          <w:sz w:val="22"/>
        </w:rPr>
        <w:t>英文标题：Northern and Southern Annular Mode indices 1500-2000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1500-2000年年平均的北半球环状模指数和南半球环状模指数；（2）数据来源及加工方法：该数据由作者自主生产，基于PAGES2k代用资料数据集，利用机器学习模型（随机森林、极端随机树、轻量梯度提升机、CatBoost）重建而产生。（3）数据质量描述：该数据集与多个器测数据在器测时段内有较高的一致性，重建效果更好。数据可用于研究多时间尺度（年际、年代际、多年代际）上南北半球主要大气环流的变化规律及机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南半球</w:t>
      </w:r>
      <w:r>
        <w:t xml:space="preserve">, </w:t>
      </w:r>
      <w:r>
        <w:rPr>
          <w:sz w:val="22"/>
        </w:rPr>
        <w:t>北半球</w:t>
        <w:br/>
      </w:r>
      <w:r>
        <w:rPr>
          <w:sz w:val="22"/>
        </w:rPr>
        <w:t>时间关键词：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杨佼. 过去500年南北半球环状模数据. 时空三极环境大数据平台, DOI:10.11888/Atmos.tpdc.272805, CSTR:18406.11.Atmos.tpdc.272805, </w:t>
      </w:r>
      <w:r>
        <w:t>2022</w:t>
      </w:r>
      <w:r>
        <w:t>.[</w:t>
      </w:r>
      <w:r>
        <w:t xml:space="preserve">YANG   Jiao . Northern and Southern Annular Mode indices 1500-2000. A Big Earth Data Platform for Three Poles, DOI:10.11888/Atmos.tpdc.272805, CSTR:18406.11.Atmos.tpdc.272805,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杨佼, 效存德, 丁明虎. (2021). 基于机器学习方法重建的过去1000年北半球环状模(NAM)指数. 第四纪研究, 41(3), 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杨佼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yangjiao@lzb.ac.cn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