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65国1km分辨率植被覆盖与生物措施B因子数据集（2014-2016）</w:t>
      </w:r>
    </w:p>
    <w:p>
      <w:r>
        <w:rPr>
          <w:sz w:val="22"/>
        </w:rPr>
        <w:t>英文标题：Dataset of factor B of vegetation coverage and biological measures with 1km resoluton in 65 countries (2014-2016)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1）数据内容包含65国植被覆盖与生物措施因子B栅格数据，空间分辨率为1km。2）基础数据源为2014~2016年的MODIS MOD13Q1产品，空间分辨率250m；24个半月降雨侵蚀力比例；上级子课题提供的土地利用类型。根据MOD13Q1产品计算得到3年平均的24个半月植被覆盖度栅格数据，然后按土地利用类型计算土壤流失比例，进一步利用24个半月的降雨侵蚀力进行加权平均，得到植被覆盖与生物措施B因子栅格图。3）MOD13Q1遥感植被数据侧重进行了去云预处理，计算的B因子按地类进行统计并进行合理性分析，最终取得的数据质量良好。4）植被覆盖与生物措施B因子反映了地表土地利用/植被覆盖对土壤侵蚀的影响，是65国的土壤侵蚀模拟及其空间格局分析的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覆盖度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2014-2016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65国1km分辨率植被覆盖与生物措施B因子数据集（2014-2016）. 时空三极环境大数据平台, DOI:10.11888/Ecolo.tpdc.271766, CSTR:18406.11.Ecolo.tpdc.271766, </w:t>
      </w:r>
      <w:r>
        <w:t>2021</w:t>
      </w:r>
      <w:r>
        <w:t>.[</w:t>
      </w:r>
      <w:r>
        <w:t xml:space="preserve">ZHANG Wenbo. Dataset of factor B of vegetation coverage and biological measures with 1km resoluton in 65 countries (2014-2016). A Big Earth Data Platform for Three Poles, DOI:10.11888/Ecolo.tpdc.271766, CSTR:18406.11.Ecolo.tpdc.271766,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