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黑河流域荒漠植物群体水平光合作用测定数据（2012）</w:t>
      </w:r>
    </w:p>
    <w:p>
      <w:r>
        <w:rPr>
          <w:sz w:val="22"/>
        </w:rPr>
        <w:t>英文标题：The data of canopy photosynthesis measurements of desert plants in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2012年7月和8月中旬进行群体光合作用测定，植物种：柠条。</w:t>
        <w:br/>
        <w:t>群体光合作用测量系统由LI-8100闭路式土壤碳通量自动测定系统(LI-COR，美国)和北京力高泰科技有限公司设计制作的同化箱组成，LI-8100是美国LI-COR公司生产的用于土壤碳通量测量的仪器，采用红外气体分析仪测量CO2和H2O的浓度。同化箱的长宽高均为50cm。同化箱由LI-8100控制，设置好测量参数后，仪器可以自动运行。</w:t>
        <w:br/>
        <w:t>根据以下公式计算群体光合速率：</w:t>
        <w:br/>
        <w:t xml:space="preserve"> </w:t>
        <w:br/>
        <w:t>CAP (Canopy Apparent Photosynthetic Rate)是群体光合速率(μmol CO2•m–2•s–1)；A为植物冠层的总叶面积(m2)；VA是群体光合作用测定系统的总体积(m3)，为同化箱距地面高度(放置好特制基座后测量其上沿与内部地面的距离)与土壤面积(0.25 m2)的乘积和同化箱的体积(0.125 m3)之和； 是进行群体光合作用测定过程中使用同化箱测定的CO2变化速率(μmol CO2•mol–1•s–1)； 是进行土壤呼吸测定过程中使用20 cm测量室测定的CO2变化速率(μmol CO2•mol–1•s–1)；P是大气压(Pa)，T为同化箱内的空气温度(℃)，R是气体常数(8.314 Pa•m3•mol-1•K-1)；n为转化系数，表示将20cm测量室测得的 转换为在同化箱所覆盖的土壤面积(SA)上及群体光合作用测定系统的总体积(VA)内由土壤呼吸所引起的CO2变化速率，根据下式进行计算：</w:t>
        <w:br/>
        <w:t xml:space="preserve"> </w:t>
        <w:br/>
        <w:t>SA是同化箱覆盖的土壤面积，为0.25 m2，SC是20 cm测量室覆盖的土壤面积(0.03 m2)，VC是植物根系和土壤呼吸作用测定系统的总体积(m3)，为20cm测量室距地面高度(放置好土壤环后测量其上沿与内部地面的距离)与土壤面积(SC)的乘积和20cm测量室的体积(4.82×10-3 m3)之和。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碳通量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光合作用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3.文件大小：6.5MB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2019-05-19 02:50:39+00:00</w:t>
      </w:r>
      <w:r>
        <w:rPr>
          <w:sz w:val="22"/>
        </w:rPr>
        <w:t>--</w:t>
      </w:r>
      <w:r>
        <w:rPr>
          <w:sz w:val="22"/>
        </w:rPr>
        <w:t>2019-05-19 02:50:39+00:00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黑河流域荒漠植物群体水平光合作用测定数据（2012）. 时空三极环境大数据平台, DOI:10.3972/heihe.220.2013.db, CSTR:18406.11.heihe.220.2013.db, </w:t>
      </w:r>
      <w:r>
        <w:t>2014</w:t>
      </w:r>
      <w:r>
        <w:t>.[</w:t>
      </w:r>
      <w:r>
        <w:t xml:space="preserve">The data of canopy photosynthesis measurements of desert plants in Heihe River basin (2012). A Big Earth Data Platform for Three Poles, DOI:10.3972/heihe.220.2013.db, CSTR:18406.11.heihe.220.2013.db,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高松, 苏培玺, 严巧娣. (2011). 荒漠植物梭梭群体和叶片水平气体交换对不同. 中国科学: 生命科学, 41(3), 226 - 237.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荒漠植被不同尺度水分利用效率及调控机制 (91025026)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