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全国各地区各类价格指数（2012-2018）</w:t>
      </w:r>
    </w:p>
    <w:p>
      <w:r>
        <w:rPr>
          <w:sz w:val="22"/>
        </w:rPr>
        <w:t>英文标题：All kinds of price indexes in different regions of China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该数据集记录了全国各地区各类价格指数(2012-2018)的统计数据，数据是按年份进行划分的。数据整理自青海省统计局发布的青海省统计年鉴。数据集包含7个数据表，分别为：</w:t>
        <w:br/>
        <w:t>全国各地区各类价格指数(2012年).xls</w:t>
        <w:br/>
        <w:t>全国各地区各类价格指数(2013年).xls</w:t>
        <w:br/>
        <w:t>全国各地区各类价格指数(2014年).xls</w:t>
        <w:br/>
        <w:t>全国各地区各类价格指数(2015年).xls</w:t>
        <w:br/>
        <w:t>全国各地区各类价格指数(2016年).xls</w:t>
        <w:br/>
        <w:t>全国各地区各类价格指数(2017年).xls</w:t>
        <w:br/>
        <w:t>全国各地区各类价格指数(2018年).xls，数据表结构相同。例如2018年的数据表共有5个字段：</w:t>
        <w:br/>
        <w:t>字段1：地区</w:t>
        <w:br/>
        <w:t>字段2：居民消费价格指数</w:t>
        <w:br/>
        <w:t>字段3：商品零售价格指数</w:t>
        <w:br/>
        <w:t>字段4：农业生产资料价格指数</w:t>
        <w:br/>
        <w:t>字段5：固定资产投资价格指数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全国各地区各类价格指数（2012-2018）. 时空三极环境大数据平台, </w:t>
      </w:r>
      <w:r>
        <w:t>2021</w:t>
      </w:r>
      <w:r>
        <w:t>.[</w:t>
      </w:r>
      <w:r>
        <w:t xml:space="preserve">Qinghai Provincial Bureau of Statistics. All kinds of price indexes in different regions of China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