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横断山区部分中酸性侵入岩的主量元素特征数据集（1995）</w:t>
      </w:r>
    </w:p>
    <w:p>
      <w:r>
        <w:rPr>
          <w:sz w:val="22"/>
        </w:rPr>
        <w:t>英文标题：Data set of major element characteristics of some intermediate acid intrusive rocks in Hengduan Mountain Area (1995)</w:t>
      </w:r>
    </w:p>
    <w:p>
      <w:r>
        <w:rPr>
          <w:sz w:val="32"/>
        </w:rPr>
        <w:t>1、摘要</w:t>
      </w:r>
    </w:p>
    <w:p>
      <w:pPr>
        <w:ind w:firstLine="432"/>
      </w:pPr>
      <w:r>
        <w:rPr>
          <w:sz w:val="22"/>
        </w:rPr>
        <w:t>横断山区的花岗岩类时代,从前寒武纪到第三纪,岩性从中性、酸性到碱性都非常发育﹐且呈带状分布。由于构造演化导致了花岗岩类型的改变,使同一条岩带中分布着多种成因类型的花岗岩类,因而构成了复合岩带。</w:t>
        <w:br/>
        <w:t>本数据集为横断山区部分中酸性侵入岩的主量元素特征数据集，采用斯特里凯森化学-矿物定量分类法,将该区花岗岩类岩石分为闪长岩、英云闪长岩、花岗闪长岩、二长花岗岩、钾长花岗岩、碱长花岗岩和碱长石正长岩等。主要介绍了这些类岩石的化学成分以及采样地岩体各期次岩性的变化。该数据集原始数据数字化自《横断山区花岗岩类地球化学》一书，本数据集对于研究横断山区花岗岩各类岩石的化学成分提供了数据和分析，对于该领域的研究是宝贵的参考数据。</w:t>
      </w:r>
    </w:p>
    <w:p>
      <w:r>
        <w:rPr>
          <w:sz w:val="32"/>
        </w:rPr>
        <w:t>2、关键词</w:t>
      </w:r>
    </w:p>
    <w:p>
      <w:pPr>
        <w:ind w:left="432"/>
      </w:pPr>
      <w:r>
        <w:rPr>
          <w:sz w:val="22"/>
        </w:rPr>
        <w:t>主题关键词：</w:t>
      </w:r>
      <w:r>
        <w:rPr>
          <w:sz w:val="22"/>
        </w:rPr>
        <w:t>岩石成因</w:t>
      </w:r>
      <w:r>
        <w:t>,</w:t>
      </w:r>
      <w:r>
        <w:rPr>
          <w:sz w:val="22"/>
        </w:rPr>
        <w:t>岩石/矿物</w:t>
      </w:r>
      <w:r>
        <w:t>,</w:t>
      </w:r>
      <w:r>
        <w:rPr>
          <w:sz w:val="22"/>
        </w:rPr>
        <w:t>花岗岩</w:t>
        <w:br/>
      </w:r>
      <w:r>
        <w:rPr>
          <w:sz w:val="22"/>
        </w:rPr>
        <w:t>学科关键词：</w:t>
      </w:r>
      <w:r>
        <w:rPr>
          <w:sz w:val="22"/>
        </w:rPr>
        <w:t>固体地球</w:t>
        <w:br/>
      </w:r>
      <w:r>
        <w:rPr>
          <w:sz w:val="22"/>
        </w:rPr>
        <w:t>地点关键词：</w:t>
      </w:r>
      <w:r>
        <w:rPr>
          <w:sz w:val="22"/>
        </w:rPr>
        <w:t>横断山区</w:t>
        <w:br/>
      </w:r>
      <w:r>
        <w:rPr>
          <w:sz w:val="22"/>
        </w:rPr>
        <w:t>时间关键词：</w:t>
      </w:r>
      <w:r>
        <w:rPr>
          <w:sz w:val="22"/>
        </w:rPr>
        <w:t>1995</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w:t>
            </w:r>
          </w:p>
        </w:tc>
        <w:tc>
          <w:tcPr>
            <w:tcW w:type="dxa" w:w="2880"/>
          </w:tcPr>
          <w:p>
            <w:r>
              <w:t>-</w:t>
            </w:r>
          </w:p>
        </w:tc>
      </w:tr>
      <w:tr>
        <w:tc>
          <w:tcPr>
            <w:tcW w:type="dxa" w:w="2880"/>
          </w:tcPr>
          <w:p>
            <w:r>
              <w:t>西：96.33</w:t>
            </w:r>
          </w:p>
        </w:tc>
        <w:tc>
          <w:tcPr>
            <w:tcW w:type="dxa" w:w="2880"/>
          </w:tcPr>
          <w:p>
            <w:r>
              <w:t>-</w:t>
            </w:r>
          </w:p>
        </w:tc>
        <w:tc>
          <w:tcPr>
            <w:tcW w:type="dxa" w:w="2880"/>
          </w:tcPr>
          <w:p>
            <w:r>
              <w:t>东：104.5</w:t>
            </w:r>
          </w:p>
        </w:tc>
      </w:tr>
      <w:tr>
        <w:tc>
          <w:tcPr>
            <w:tcW w:type="dxa" w:w="2880"/>
          </w:tcPr>
          <w:p>
            <w:r>
              <w:t>-</w:t>
            </w:r>
          </w:p>
        </w:tc>
        <w:tc>
          <w:tcPr>
            <w:tcW w:type="dxa" w:w="2880"/>
          </w:tcPr>
          <w:p>
            <w:r>
              <w:t>南：24.67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张玉泉, 谢应雯, 戴橦谟, 蒲志平, 徐光炽. 横断山区部分中酸性侵入岩的主量元素特征数据集（1995）. 时空三极环境大数据平台, DOI:10.11888/SolidEar.tpdc.272643, CSTR:18406.11.SolidEar.tpdc.272643, </w:t>
      </w:r>
      <w:r>
        <w:t>2022</w:t>
      </w:r>
      <w:r>
        <w:t>.[</w:t>
      </w:r>
      <w:r>
        <w:t xml:space="preserve">XU   Guangchi , ZHANG   Yuquan , XIE   Yingwen , PU   Zhiping , DAI   Tongmo . Data set of major element characteristics of some intermediate acid intrusive rocks in Hengduan Mountain Area (1995). A Big Earth Data Platform for Three Poles, DOI:10.11888/SolidEar.tpdc.272643, CSTR:18406.11.SolidEar.tpdc.272643, </w:t>
      </w:r>
      <w:r>
        <w:t>2022</w:t>
      </w:r>
      <w:r>
        <w:rPr>
          <w:sz w:val="22"/>
        </w:rPr>
        <w:t>]</w:t>
      </w:r>
    </w:p>
    <w:p>
      <w:pPr>
        <w:ind w:left="432"/>
      </w:pPr>
      <w:r>
        <w:rPr>
          <w:sz w:val="22"/>
        </w:rPr>
        <w:t xml:space="preserve">文章的引用: </w:t>
      </w:r>
    </w:p>
    <w:p>
      <w:pPr>
        <w:ind w:left="864"/>
      </w:pPr>
      <w:r>
        <w:t>中国科学院青藏高原综合科学考察队. (1995). 横断山区花岗岩类地球化学. 北京, 科学出版社.</w:t>
        <w:br/>
        <w:br/>
      </w:r>
    </w:p>
    <w:p>
      <w:r>
        <w:rPr>
          <w:sz w:val="32"/>
        </w:rPr>
        <w:t>7、资助项目信息</w:t>
      </w:r>
    </w:p>
    <w:p>
      <w:r>
        <w:rPr>
          <w:sz w:val="32"/>
        </w:rPr>
        <w:t>8、数据资源提供者</w:t>
      </w:r>
    </w:p>
    <w:p>
      <w:pPr>
        <w:ind w:left="432"/>
      </w:pPr>
      <w:r>
        <w:rPr>
          <w:sz w:val="22"/>
        </w:rPr>
        <w:t xml:space="preserve">姓名: </w:t>
      </w:r>
      <w:r>
        <w:rPr>
          <w:sz w:val="22"/>
        </w:rPr>
        <w:t>张玉泉</w:t>
        <w:br/>
      </w:r>
      <w:r>
        <w:rPr>
          <w:sz w:val="22"/>
        </w:rPr>
        <w:t xml:space="preserve">单位: </w:t>
      </w:r>
      <w:r>
        <w:rPr>
          <w:sz w:val="22"/>
        </w:rPr>
        <w:t>中国科学院广州地球化学研究所</w:t>
        <w:br/>
      </w:r>
      <w:r>
        <w:rPr>
          <w:sz w:val="22"/>
        </w:rPr>
        <w:t xml:space="preserve">电子邮件: </w:t>
      </w:r>
      <w:r>
        <w:rPr>
          <w:sz w:val="22"/>
        </w:rPr>
        <w:br/>
        <w:br/>
      </w:r>
      <w:r>
        <w:rPr>
          <w:sz w:val="22"/>
        </w:rPr>
        <w:t xml:space="preserve">姓名: </w:t>
      </w:r>
      <w:r>
        <w:rPr>
          <w:sz w:val="22"/>
        </w:rPr>
        <w:t>谢应雯</w:t>
        <w:br/>
      </w:r>
      <w:r>
        <w:rPr>
          <w:sz w:val="22"/>
        </w:rPr>
        <w:t xml:space="preserve">单位: </w:t>
      </w:r>
      <w:r>
        <w:rPr>
          <w:sz w:val="22"/>
        </w:rPr>
        <w:t>中国科学院广州地球化学研究所</w:t>
        <w:br/>
      </w:r>
      <w:r>
        <w:rPr>
          <w:sz w:val="22"/>
        </w:rPr>
        <w:t xml:space="preserve">电子邮件: </w:t>
      </w:r>
      <w:r>
        <w:rPr>
          <w:sz w:val="22"/>
        </w:rPr>
        <w:br/>
        <w:br/>
      </w:r>
      <w:r>
        <w:rPr>
          <w:sz w:val="22"/>
        </w:rPr>
        <w:t xml:space="preserve">姓名: </w:t>
      </w:r>
      <w:r>
        <w:rPr>
          <w:sz w:val="22"/>
        </w:rPr>
        <w:t>戴橦谟</w:t>
        <w:br/>
      </w:r>
      <w:r>
        <w:rPr>
          <w:sz w:val="22"/>
        </w:rPr>
        <w:t xml:space="preserve">单位: </w:t>
      </w:r>
      <w:r>
        <w:rPr>
          <w:sz w:val="22"/>
        </w:rPr>
        <w:t>中国科学院广州地球化学研究所</w:t>
        <w:br/>
      </w:r>
      <w:r>
        <w:rPr>
          <w:sz w:val="22"/>
        </w:rPr>
        <w:t xml:space="preserve">电子邮件: </w:t>
      </w:r>
      <w:r>
        <w:rPr>
          <w:sz w:val="22"/>
        </w:rPr>
        <w:t>data@itpcas.ac.cn</w:t>
        <w:br/>
        <w:br/>
      </w:r>
      <w:r>
        <w:rPr>
          <w:sz w:val="22"/>
        </w:rPr>
        <w:t xml:space="preserve">姓名: </w:t>
      </w:r>
      <w:r>
        <w:rPr>
          <w:sz w:val="22"/>
        </w:rPr>
        <w:t>蒲志平</w:t>
        <w:br/>
      </w:r>
      <w:r>
        <w:rPr>
          <w:sz w:val="22"/>
        </w:rPr>
        <w:t xml:space="preserve">单位: </w:t>
      </w:r>
      <w:r>
        <w:rPr>
          <w:sz w:val="22"/>
        </w:rPr>
        <w:t>中国科学院广州地球化学研究所</w:t>
        <w:br/>
      </w:r>
      <w:r>
        <w:rPr>
          <w:sz w:val="22"/>
        </w:rPr>
        <w:t xml:space="preserve">电子邮件: </w:t>
      </w:r>
      <w:r>
        <w:rPr>
          <w:sz w:val="22"/>
        </w:rPr>
        <w:t>data@itpcas.ac.cn</w:t>
        <w:br/>
        <w:br/>
      </w:r>
      <w:r>
        <w:rPr>
          <w:sz w:val="22"/>
        </w:rPr>
        <w:t xml:space="preserve">姓名: </w:t>
      </w:r>
      <w:r>
        <w:rPr>
          <w:sz w:val="22"/>
        </w:rPr>
        <w:t>徐光炽</w:t>
        <w:br/>
      </w:r>
      <w:r>
        <w:rPr>
          <w:sz w:val="22"/>
        </w:rPr>
        <w:t xml:space="preserve">单位: </w:t>
      </w:r>
      <w:r>
        <w:rPr>
          <w:sz w:val="22"/>
        </w:rPr>
        <w:t>中国科学院地球化学研究所</w:t>
        <w:br/>
      </w:r>
      <w:r>
        <w:rPr>
          <w:sz w:val="22"/>
        </w:rPr>
        <w:t xml:space="preserve">电子邮件: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