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祁连山综合观测网：黑河流域地表过程综合观测网（阿柔超级站气象要素梯度观测系统-2020）</w:t>
      </w:r>
    </w:p>
    <w:p>
      <w:r>
        <w:rPr>
          <w:sz w:val="22"/>
        </w:rPr>
        <w:t>英文标题：Qilian Mountains integrated observatory network: Dataset of Heihe integrated observatory network (an observation system of Meteorological elements gradient of A’rou Superstation, 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该数据集包含了2020年1月1日至2020年12月31日黑河水文气象观测网上游阿柔超级站气象要素梯度观测系统数据。站点位于青海省祁连县阿柔乡草达坂村，下垫面是亚高山山地草甸。观测点的经纬度是100.4643E, 38.0473N，海拔3033m。空气温度、相对湿度、风速传感器分别架设在1m、2m、5m、10m、15m、25m处，共6层，朝向正北；风向传感器架设在10m处，朝向正北；气压计安装在2m处；翻斗式雨量计安装在阿柔超级站28m观测塔上；四分量辐射仪安装在5m处，朝向正南；两个红外温度计安装在5m处，朝向正南，探头朝向是垂直向下；光合有效辐射仪安装在5m处，朝向正南，探头朝向是垂直向上；土壤部分传感器埋设在塔体正南方向2m处，其中土壤热流板（自校正式）（3块）均埋设在地下6cm处；平均土壤温度传感器TCAV埋设在地下2cm、4cm处；土壤温度探头埋设在地表0cm和地下2cm、4cm、6cm、10cm、15cm、20cm、30cm、40cm、60cm、80cm、120cm、160cm、200cm、240cm、280cm、320cm处，其中4cm和10cm这两层有三个重复；土壤水分传感器分别埋设在地下2cm、4cm、6cm、10cm、15cm、20cm、30cm、40cm、60cm、80cm、120cm、160cm、200cm、240cm、280cm、320cm处，其中4cm和10cm这两层有三个重复。</w:t>
        <w:br/>
        <w:t>观测项目有：风速（WS_1m、WS_2m、WS_5m、WS_10m、WS_15m、WS_25m）(单位：米/秒)、风向（WD_10m）(单位：度)、空气温湿度（Ta_1m、Ta_2m、Ta_5m、Ta_10m、Ta_15m、Ta_25m和RH_1m、RH_2m、RH_5m、RH_10m、RH_15m、RH_25m）(单位：摄氏度、百分比)、气压（Press）(单位：百帕)、降水量（Rain）(单位：毫米)、四分量辐射（DR、UR、DLR_Cor、ULR_Cor、Rn）(单位：瓦/平方米)、地表辐射温度（IRT_1、IRT_2）(单位：摄氏度)、光合有效辐射（PAR）(单位：微摩尔/平方米秒)、平均土壤温度（TCAV）(单位：摄氏度)、土壤热通量（Gs_1、Gs_2、Gs_3）(单位：瓦/平方米)、土壤水分（Ms_2cm、Ms_4cm_1、Ms_4cm_2、Ms_4cm_3、Ms_6cm、Ms_10cm_1、Ms_10cm_2、Ms_10cm_3、Ms_15cm、Ms_20cm、Ms_30cm、Ms_40cm、Ms_60cm、Ms_80cm、Ms_120cm、Ms_160cm Ms_200cm、Ms_240cm、Ms_280cm、Ms_320cm）(单位：体积含水量，百分比)、土壤温度（Ts_0cm、Ts_2cm、Ts_4cm_1、Ts_4cm_2、Ts_4cm_3、Ts_6cm、Ts_10cm_1、Ts_10cm_2、Ts_10cm_3、Ts_15cm、Ts_20cm、Ts_30cm、Ts_40cm、Ts_60cm、Ts_80cm、Ts_120cm、Ts_160cm Ts_200cm、Ts_240cm、Ts_280cm、Ts_320cm）(单位：摄氏度)。</w:t>
        <w:br/>
        <w:t>观测数据的处理与质量控制：（1）确保每天144个数据（每10min），若出现数据的缺失，则由-6999标示；（2）剔除有重复记录的时刻；（3）删除了明显超出物理意义或超出仪器量程的数据；（4）数据中以红字标示的部分为有疑问的数据；（5）日期和时间的格式统一，并且日期、时间在同一列。如，时间为：2020-6-10 10:30；（6）命名规则为：AWS+站点名称。</w:t>
        <w:br/>
        <w:t>黑河综合观测网或站点信息请参考Liu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能见度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黑河上游</w:t>
      </w:r>
      <w:r>
        <w:t xml:space="preserve">, </w:t>
      </w:r>
      <w:r>
        <w:rPr>
          <w:sz w:val="22"/>
        </w:rPr>
        <w:t>阿柔超级站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3.文件大小：21.5MB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北：38.047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西：100.464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南：38.047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车涛, 徐自为, 张阳, 谭俊磊, 任志国, 李新. 祁连山综合观测网：黑河流域地表过程综合观测网（阿柔超级站气象要素梯度观测系统-2020）. 时空三极环境大数据平台, DOI:10.11888/Meteoro.tpdc.271415, CSTR:18406.11.Meteoro.tpdc.271415, </w:t>
      </w:r>
      <w:r>
        <w:t>2021</w:t>
      </w:r>
      <w:r>
        <w:t>.[</w:t>
      </w:r>
      <w:r>
        <w:t xml:space="preserve">LI Xin, LIU Shaomin, ZHANG  Yang, XU Ziwei, REN  Zhiguo, TAN  Junlei, CHE  Tao. Qilian Mountains integrated observatory network: Dataset of Heihe integrated observatory network (an observation system of Meteorological elements gradient of A’rou Superstation, 2020). A Big Earth Data Platform for Three Poles, DOI:10.11888/Meteoro.tpdc.271415, CSTR:18406.11.Meteoro.tpdc.271415,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rzgehu@lzb.ac.cn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