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扎西康矿集区勘查技术示范及成矿远景预测（2018-2021）</w:t>
      </w:r>
    </w:p>
    <w:p>
      <w:r>
        <w:rPr>
          <w:sz w:val="22"/>
        </w:rPr>
        <w:t>英文标题：Exploration technology demonstration and metallogenic prospect prediction in Zhaxikang ore  district (2018-2021)</w:t>
      </w:r>
    </w:p>
    <w:p>
      <w:r>
        <w:rPr>
          <w:sz w:val="32"/>
        </w:rPr>
        <w:t>1、摘要</w:t>
      </w:r>
    </w:p>
    <w:p>
      <w:pPr>
        <w:ind w:firstLine="432"/>
      </w:pPr>
      <w:r>
        <w:rPr>
          <w:sz w:val="22"/>
        </w:rPr>
        <w:t>通过对扎西康矿集区岩浆热液锡钨多金属成矿系统结构的精细解剖，结合地物化研究进展及矿物指示意义，集成了矿集区“地质-地球物理-地球化学-矿物元素示踪”的深部找矿技术方法组合。①中比例尺重磁等地球物理技术手段查明穹窿深部结构及隐伏岩体顶界面，圈定成矿有利地质体和重点工作区；②大比例尺构造-蚀变填图和大比例大地电磁测深联合约束矿化有利部位；③钻孔原生晕测量及闪锌矿等找矿矿物学研究反演深部找矿前景；④成矿地质模型综合圈定深部找矿靶区，实施钻探验证。</w:t>
      </w:r>
    </w:p>
    <w:p>
      <w:r>
        <w:rPr>
          <w:sz w:val="32"/>
        </w:rPr>
        <w:t>2、关键词</w:t>
      </w:r>
    </w:p>
    <w:p>
      <w:pPr>
        <w:ind w:left="432"/>
      </w:pPr>
      <w:r>
        <w:rPr>
          <w:sz w:val="22"/>
        </w:rPr>
        <w:t>主题关键词：</w:t>
      </w:r>
      <w:r>
        <w:rPr>
          <w:sz w:val="22"/>
        </w:rPr>
        <w:t>稀有金属伟晶岩</w:t>
      </w:r>
      <w:r>
        <w:t>,</w:t>
      </w:r>
      <w:r>
        <w:rPr>
          <w:sz w:val="22"/>
        </w:rPr>
        <w:t>铅锌矿</w:t>
      </w:r>
      <w:r>
        <w:t>,</w:t>
      </w:r>
      <w:r>
        <w:rPr>
          <w:sz w:val="22"/>
        </w:rPr>
        <w:t>岩石/矿物</w:t>
      </w:r>
      <w:r>
        <w:t>,</w:t>
      </w:r>
      <w:r>
        <w:rPr>
          <w:sz w:val="22"/>
        </w:rPr>
        <w:t>金</w:t>
        <w:br/>
      </w:r>
      <w:r>
        <w:rPr>
          <w:sz w:val="22"/>
        </w:rPr>
        <w:t>学科关键词：</w:t>
      </w:r>
      <w:r>
        <w:rPr>
          <w:sz w:val="22"/>
        </w:rPr>
        <w:t>固体地球</w:t>
        <w:br/>
      </w:r>
      <w:r>
        <w:rPr>
          <w:sz w:val="22"/>
        </w:rPr>
        <w:t>地点关键词：</w:t>
      </w:r>
      <w:r>
        <w:rPr>
          <w:sz w:val="22"/>
        </w:rPr>
        <w:t>扎西康</w:t>
      </w:r>
      <w:r>
        <w:t xml:space="preserve">, </w:t>
      </w:r>
      <w:r>
        <w:rPr>
          <w:sz w:val="22"/>
        </w:rPr>
        <w:t>西藏</w:t>
        <w:br/>
      </w:r>
      <w:r>
        <w:rPr>
          <w:sz w:val="22"/>
        </w:rPr>
        <w:t>时间关键词：</w:t>
      </w:r>
      <w:r>
        <w:rPr>
          <w:sz w:val="22"/>
        </w:rPr>
        <w:t>2018-2021</w:t>
      </w:r>
    </w:p>
    <w:p>
      <w:r>
        <w:rPr>
          <w:sz w:val="32"/>
        </w:rPr>
        <w:t>3、数据细节</w:t>
      </w:r>
    </w:p>
    <w:p>
      <w:pPr>
        <w:ind w:left="432"/>
      </w:pPr>
      <w:r>
        <w:rPr>
          <w:sz w:val="22"/>
        </w:rPr>
        <w:t>1.比例尺：None</w:t>
      </w:r>
    </w:p>
    <w:p>
      <w:pPr>
        <w:ind w:left="432"/>
      </w:pPr>
      <w:r>
        <w:rPr>
          <w:sz w:val="22"/>
        </w:rPr>
        <w:t>2.投影：</w:t>
      </w:r>
    </w:p>
    <w:p>
      <w:pPr>
        <w:ind w:left="432"/>
      </w:pPr>
      <w:r>
        <w:rPr>
          <w:sz w:val="22"/>
        </w:rPr>
        <w:t>3.文件大小：1.12MB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北：30.0</w:t>
            </w:r>
          </w:p>
        </w:tc>
        <w:tc>
          <w:tcPr>
            <w:tcW w:type="dxa" w:w="2880"/>
          </w:tcPr>
          <w:p>
            <w:r>
              <w:t>-</w:t>
            </w:r>
          </w:p>
        </w:tc>
      </w:tr>
      <w:tr>
        <w:tc>
          <w:tcPr>
            <w:tcW w:type="dxa" w:w="2880"/>
          </w:tcPr>
          <w:p>
            <w:r>
              <w:t>西：89.0</w:t>
            </w:r>
          </w:p>
        </w:tc>
        <w:tc>
          <w:tcPr>
            <w:tcW w:type="dxa" w:w="2880"/>
          </w:tcPr>
          <w:p>
            <w:r>
              <w:t>-</w:t>
            </w:r>
          </w:p>
        </w:tc>
        <w:tc>
          <w:tcPr>
            <w:tcW w:type="dxa" w:w="2880"/>
          </w:tcPr>
          <w:p>
            <w:r>
              <w:t>东：91.0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2018-08-31 16:00:00+00:00</w:t>
      </w:r>
      <w:r>
        <w:rPr>
          <w:sz w:val="22"/>
        </w:rPr>
        <w:t>--</w:t>
      </w:r>
      <w:r>
        <w:rPr>
          <w:sz w:val="22"/>
        </w:rPr>
        <w:t>2021-06-29 16:00:00+00:00</w:t>
      </w:r>
    </w:p>
    <w:p>
      <w:r>
        <w:rPr>
          <w:sz w:val="32"/>
        </w:rPr>
        <w:t>6、引用方式</w:t>
      </w:r>
    </w:p>
    <w:p>
      <w:pPr>
        <w:ind w:left="432"/>
      </w:pPr>
      <w:r>
        <w:rPr>
          <w:sz w:val="22"/>
        </w:rPr>
        <w:t xml:space="preserve">数据的引用: </w:t>
      </w:r>
    </w:p>
    <w:p>
      <w:pPr>
        <w:ind w:left="432" w:firstLine="432"/>
      </w:pPr>
      <w:r>
        <w:t xml:space="preserve">张林奎. 扎西康矿集区勘查技术示范及成矿远景预测（2018-2021）. 时空三极环境大数据平台, DOI:10.11888/SolidEar.tpdc.272126, CSTR:18406.11.SolidEar.tpdc.272126, </w:t>
      </w:r>
      <w:r>
        <w:t>2022</w:t>
      </w:r>
      <w:r>
        <w:t>.[</w:t>
      </w:r>
      <w:r>
        <w:t xml:space="preserve">ZHANG Linkui. Exploration technology demonstration and metallogenic prospect prediction in Zhaxikang ore  district (2018-2021). A Big Earth Data Platform for Three Poles, DOI:10.11888/SolidEar.tpdc.272126, CSTR:18406.11.SolidEar.tpdc.272126,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扎西康铅锌-稀有资源基地深部探测与勘查示范(2018YFC0604103)</w:t>
        <w:br/>
      </w:r>
    </w:p>
    <w:p>
      <w:r>
        <w:rPr>
          <w:sz w:val="32"/>
        </w:rPr>
        <w:t>8、数据资源提供者</w:t>
      </w:r>
    </w:p>
    <w:p>
      <w:pPr>
        <w:ind w:left="432"/>
      </w:pPr>
      <w:r>
        <w:rPr>
          <w:sz w:val="22"/>
        </w:rPr>
        <w:t xml:space="preserve">姓名: </w:t>
      </w:r>
      <w:r>
        <w:rPr>
          <w:sz w:val="22"/>
        </w:rPr>
        <w:t>张林奎</w:t>
        <w:br/>
      </w:r>
      <w:r>
        <w:rPr>
          <w:sz w:val="22"/>
        </w:rPr>
        <w:t xml:space="preserve">单位: </w:t>
      </w:r>
      <w:r>
        <w:rPr>
          <w:sz w:val="22"/>
        </w:rPr>
        <w:t>中国地质调查局成都地质调查中心</w:t>
        <w:br/>
      </w:r>
      <w:r>
        <w:rPr>
          <w:sz w:val="22"/>
        </w:rPr>
        <w:t xml:space="preserve">电子邮件: </w:t>
      </w:r>
      <w:r>
        <w:rPr>
          <w:sz w:val="22"/>
        </w:rPr>
        <w:t>Zhang21001@163.com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