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青海省基本建设累计新增主要生产能力或效益（1998-2000）</w:t>
      </w:r>
    </w:p>
    <w:p>
      <w:r>
        <w:rPr>
          <w:sz w:val="22"/>
        </w:rPr>
        <w:t>英文标题：Main production capacity or benefit of capital construction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累计新增主要生产能力或效益1998-2000年的统计数据，数据按行业、区域、隶属关系和注册类型等划分的。数据整理自青海省统计局发布的青海省统计年鉴。数据集包含3个数据表，分别为：</w:t>
        <w:br/>
        <w:t>基本建设累计新增主要生产能力或效益1998年.xls</w:t>
        <w:br/>
        <w:t>基本建设累计新增主要生产能力或效益1999年.xls</w:t>
        <w:br/>
        <w:t xml:space="preserve">基本建设累计新增主要生产能力或效益2000年.xls  </w:t>
        <w:br/>
        <w:t>数据表结构相同。例如基本建设累计新增主要生产能力或效益1998年数据表共有6个字段：</w:t>
        <w:br/>
        <w:t>字段1：新增生产能力或效益名称</w:t>
        <w:br/>
        <w:t>字段2：单位</w:t>
        <w:br/>
        <w:t>字段3：数量</w:t>
        <w:br/>
        <w:t>字段4：新增生产能力或效益名称</w:t>
        <w:br/>
        <w:t>字段5：单位</w:t>
        <w:br/>
        <w:t>字段6：数量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基本建设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新增生产能力和效益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青海省基本建设累计新增主要生产能力或效益（1998-2000）. 时空三极环境大数据平台, </w:t>
      </w:r>
      <w:r>
        <w:t>2021</w:t>
      </w:r>
      <w:r>
        <w:t>.[</w:t>
      </w:r>
      <w:r>
        <w:t xml:space="preserve">Qinghai Provincial Bureau of Statistics. Main production capacity or benefit of capital construction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