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西藏自治区自然灾害统计数据（1950-2002）</w:t>
      </w:r>
    </w:p>
    <w:p>
      <w:r>
        <w:rPr>
          <w:sz w:val="22"/>
        </w:rPr>
        <w:t>英文标题：The statistics of natural disasters in Tibet Autonomous Region (1950-2002)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本数据集包含西藏近50年的自然灾害信息，包括干旱、雪灾、霜灾、冰雹、洪涝、风灾、雷电灾害等气象灾害产生的时间地点及所造成的后果。</w:t>
        <w:br/>
        <w:t xml:space="preserve"> 西藏位于中国的西南边境，是青藏高原的主体。由于受到西风带天气影响和印度洋暖湿气流的强烈影响，干湿季明显，加之境内高山林立，地形地貌复杂，西藏成为我国自然灾害发生最频繁的地区之一。对西藏农牧业生产造成重大危害的主要气象灾害方式有：干旱、雪灾、霜冻、冰雹、洪涝和大风等。据不完全统计，1982-2000年平均每年受灾面积为2.844万公顷，其中1983年受灾面积最大，达20．37万公顷，其次是1995年，为13.23万公顷。从各种灾害面积占总受灾面积比例来看，干旱所占比例最大，达38％，病虫害次之，为25％。西藏地广人稀，生态环境十分脆弱，传统的农牧业生产基本靠人吃饭。各种气象灾害给西藏人民生命财产带来重大损失。在西藏的各种气象灾害中雪灾居首。西藏是全国五大牧区之一，牲畜是牧民最重要的生产生活来源。雪灾往往造成大批牲畜死亡，使牧民的财产遭受重大损失，并对其生命安全构成威胁。</w:t>
        <w:br/>
        <w:t>数据摘录自《中国气象灾害大典·西藏卷》，属于人工录入总结校对。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损失</w:t>
        <w:br/>
      </w:r>
      <w:r>
        <w:rPr>
          <w:sz w:val="22"/>
        </w:rPr>
        <w:t>学科关键词：</w:t>
      </w:r>
      <w:r>
        <w:rPr>
          <w:sz w:val="22"/>
        </w:rPr>
        <w:t>自然地理学</w:t>
        <w:br/>
      </w:r>
      <w:r>
        <w:rPr>
          <w:sz w:val="22"/>
        </w:rPr>
        <w:t>地点关键词：</w:t>
      </w:r>
      <w:r>
        <w:rPr>
          <w:sz w:val="22"/>
        </w:rPr>
        <w:t>西藏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1950-2002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1950-01-13 16:00:00+00:00</w:t>
      </w:r>
      <w:r>
        <w:rPr>
          <w:sz w:val="22"/>
        </w:rPr>
        <w:t>--</w:t>
      </w:r>
      <w:r>
        <w:rPr>
          <w:sz w:val="22"/>
        </w:rPr>
        <w:t>2003-01-12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刘光轩. 西藏自治区自然灾害统计数据（1950-2002）. 时空三极环境大数据平台, </w:t>
      </w:r>
      <w:r>
        <w:t>2018</w:t>
      </w:r>
      <w:r>
        <w:t>.[</w:t>
      </w:r>
      <w:r>
        <w:t xml:space="preserve">LIU Guangxuan. The statistics of natural disasters in Tibet Autonomous Region (1950-2002).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刘光轩, 温克刚. 中国气象灾害大典(西藏卷)[M]. 北京: 气象出版社, 2008: 108-150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刘光轩</w:t>
        <w:br/>
      </w:r>
      <w:r>
        <w:rPr>
          <w:sz w:val="22"/>
        </w:rPr>
        <w:t xml:space="preserve">单位: </w:t>
      </w:r>
      <w:r>
        <w:rPr>
          <w:sz w:val="22"/>
        </w:rPr>
        <w:t>西藏自治区气象局</w:t>
        <w:br/>
      </w:r>
      <w:r>
        <w:rPr>
          <w:sz w:val="22"/>
        </w:rPr>
        <w:t xml:space="preserve">电子邮件: </w:t>
      </w:r>
      <w:r>
        <w:rPr>
          <w:sz w:val="22"/>
        </w:rPr>
        <w:t>data@itpcas.ac.cn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