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青海省地区工业企业主要经济指标（2002-2007）</w:t>
      </w:r>
    </w:p>
    <w:p>
      <w:r>
        <w:rPr>
          <w:sz w:val="22"/>
        </w:rPr>
        <w:t>英文标题：Main economic indicators of industrial enterprises in Qinghai Province (2002-2007)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2002年-2007年青海省地区工业企业主要经济指标的统计数据，数据是按照项目、企业单位数、工业总产值、工业增加值、资产总计、流动资产合计、固定资产原价、累计折旧、固定资产净值年平均余额、负债合计、流动负债合计、长期负债合计、所有者权益合计、实收资本、主营业务税金及附加、其他业务利润、营业利润、利润总额、应交所得税、亏损企业亏损总额、利润总额、本年应交增值税、全部从业人员来划分的。数据整理自青海省统计局发布的青海省统计年鉴。数据集包含6个数据表，数据表结构相同。例如2007年的数据表共有27个字段：</w:t>
        <w:br/>
        <w:t>字段1：项目</w:t>
        <w:br/>
        <w:t>字段2：企业单位数</w:t>
        <w:br/>
        <w:t>字段3：亏损企业</w:t>
        <w:br/>
        <w:t>字段4：工业总产值</w:t>
        <w:br/>
        <w:t>字段5：工业增加值</w:t>
        <w:br/>
        <w:t>字段6：资产总计</w:t>
        <w:br/>
        <w:t>字段7：流动资产合计</w:t>
        <w:br/>
        <w:t>字段8：固定资产原价</w:t>
        <w:br/>
        <w:t>字段9：累计折旧</w:t>
        <w:br/>
        <w:t>字段10：固定资产净值年平均余额</w:t>
        <w:br/>
        <w:t>字段11：负债合计</w:t>
        <w:br/>
        <w:t>字段12：流动负债合计</w:t>
        <w:br/>
        <w:t>字段13：长期负债合计</w:t>
        <w:br/>
        <w:t>字段14：所有者权益合计</w:t>
        <w:br/>
        <w:t>字段15：实收资本</w:t>
        <w:br/>
        <w:t>字段16：主营业务收入</w:t>
        <w:br/>
        <w:t>字段17：主营业务成本</w:t>
        <w:br/>
        <w:t>字段18：主营业务税金及附加</w:t>
        <w:br/>
        <w:t>字段19：其他业务利润</w:t>
        <w:br/>
        <w:t>字段20：营业费用</w:t>
        <w:br/>
        <w:t>字段21：营业利润</w:t>
        <w:br/>
        <w:t>字段22：利润总额</w:t>
        <w:br/>
        <w:t>字段23：应交所得税</w:t>
        <w:br/>
        <w:t>字段24：亏损企业亏损总额</w:t>
        <w:br/>
        <w:t>字段25：利税总额</w:t>
        <w:br/>
        <w:t>字段26：本年应交增值税</w:t>
        <w:br/>
        <w:t>字段27：全部从业人员年平均人数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2002-2007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青海省地区工业企业主要经济指标（2002-2007）. 时空三极环境大数据平台, </w:t>
      </w:r>
      <w:r>
        <w:t>2021</w:t>
      </w:r>
      <w:r>
        <w:t>.[</w:t>
      </w:r>
      <w:r>
        <w:t xml:space="preserve">Qinghai Provincial Bureau of Statistics. Main economic indicators of industrial enterprises in Qinghai Province (2002-2007).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