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华北北缘及其邻区燕山期中酸性岩锆石离子探针数据集</w:t>
      </w:r>
    </w:p>
    <w:p>
      <w:r>
        <w:rPr>
          <w:sz w:val="22"/>
        </w:rPr>
        <w:t>英文标题：Zircon ion probe data set of Yanshanian intermediate acid rocks in the northern margin of North China and its adjacent areas</w:t>
      </w:r>
    </w:p>
    <w:p>
      <w:r>
        <w:rPr>
          <w:sz w:val="32"/>
        </w:rPr>
        <w:t>1、摘要</w:t>
      </w:r>
    </w:p>
    <w:p>
      <w:pPr>
        <w:ind w:firstLine="432"/>
      </w:pPr>
      <w:r>
        <w:rPr>
          <w:sz w:val="22"/>
        </w:rPr>
        <w:t>本数据为华北北缘及其邻区燕山期中酸性岩的锆石U-Pb年龄数据。锆石U-Pb定年在中国科学院地质与地球物理研究所离子探针实验室使用Cameca IMS-1280HR完成。U-Th-Pb同位素比值用标准锆石Plésovice校正获得，以长期监测标准样品获得的标准偏差和单点测试内部精度共同传递得到样品单点误差，以标准样品Qinghu作为未知样监测数据的精确度。普通Pb校正采用实测 204Pb值。同位素比值及年龄误差均为1σ。谐和年龄和平均年龄的计算使用ISOPLOT软件。通过获得的数据，可以查明研究区岩浆作用的时空分布，建立华北北缘及其邻区的年代学格架，并为进一步研究该地区的大地动力学机制提供年代学基础。</w:t>
      </w:r>
    </w:p>
    <w:p>
      <w:r>
        <w:rPr>
          <w:sz w:val="32"/>
        </w:rPr>
        <w:t>2、关键词</w:t>
      </w:r>
    </w:p>
    <w:p>
      <w:pPr>
        <w:ind w:left="432"/>
      </w:pPr>
      <w:r>
        <w:rPr>
          <w:sz w:val="22"/>
        </w:rPr>
        <w:t>主题关键词：</w:t>
      </w:r>
      <w:r>
        <w:rPr>
          <w:sz w:val="22"/>
        </w:rPr>
        <w:t>岩石/矿物</w:t>
      </w:r>
      <w:r>
        <w:t>,</w:t>
      </w:r>
      <w:r>
        <w:rPr>
          <w:sz w:val="22"/>
        </w:rPr>
        <w:t>二次离子质谱</w:t>
      </w:r>
      <w:r>
        <w:t>,</w:t>
      </w:r>
      <w:r>
        <w:rPr>
          <w:sz w:val="22"/>
        </w:rPr>
        <w:t>地球化学</w:t>
      </w:r>
      <w:r>
        <w:t>,</w:t>
      </w:r>
      <w:r>
        <w:rPr>
          <w:sz w:val="22"/>
        </w:rPr>
        <w:t>火成岩</w:t>
      </w:r>
      <w:r>
        <w:t>,</w:t>
      </w:r>
      <w:r>
        <w:rPr>
          <w:sz w:val="22"/>
        </w:rPr>
        <w:t>锆石U-Pb定年</w:t>
      </w:r>
      <w:r>
        <w:t>,</w:t>
      </w:r>
      <w:r>
        <w:rPr>
          <w:sz w:val="22"/>
        </w:rPr>
        <w:t>同位素地球化学</w:t>
        <w:br/>
      </w:r>
      <w:r>
        <w:rPr>
          <w:sz w:val="22"/>
        </w:rPr>
        <w:t>学科关键词：</w:t>
      </w:r>
      <w:r>
        <w:rPr>
          <w:sz w:val="22"/>
        </w:rPr>
        <w:t>固体地球</w:t>
        <w:br/>
      </w:r>
      <w:r>
        <w:rPr>
          <w:sz w:val="22"/>
        </w:rPr>
        <w:t>地点关键词：</w:t>
      </w:r>
      <w:r>
        <w:rPr>
          <w:sz w:val="22"/>
        </w:rPr>
        <w:t>华北北缘</w:t>
        <w:br/>
      </w:r>
      <w:r>
        <w:rPr>
          <w:sz w:val="22"/>
        </w:rPr>
        <w:t>时间关键词：</w:t>
      </w:r>
      <w:r>
        <w:rPr>
          <w:sz w:val="22"/>
        </w:rPr>
        <w:t>燕山期</w:t>
      </w:r>
    </w:p>
    <w:p>
      <w:r>
        <w:rPr>
          <w:sz w:val="32"/>
        </w:rPr>
        <w:t>3、数据细节</w:t>
      </w:r>
    </w:p>
    <w:p>
      <w:pPr>
        <w:ind w:left="432"/>
      </w:pPr>
      <w:r>
        <w:rPr>
          <w:sz w:val="22"/>
        </w:rPr>
        <w:t>1.比例尺：None</w:t>
      </w:r>
    </w:p>
    <w:p>
      <w:pPr>
        <w:ind w:left="432"/>
      </w:pPr>
      <w:r>
        <w:rPr>
          <w:sz w:val="22"/>
        </w:rPr>
        <w:t>2.投影：</w:t>
      </w:r>
    </w:p>
    <w:p>
      <w:pPr>
        <w:ind w:left="432"/>
      </w:pPr>
      <w:r>
        <w:rPr>
          <w:sz w:val="22"/>
        </w:rPr>
        <w:t>3.文件大小：0.47MB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北：53.0</w:t>
            </w:r>
          </w:p>
        </w:tc>
        <w:tc>
          <w:tcPr>
            <w:tcW w:type="dxa" w:w="2880"/>
          </w:tcPr>
          <w:p>
            <w:r>
              <w:t>-</w:t>
            </w:r>
          </w:p>
        </w:tc>
      </w:tr>
      <w:tr>
        <w:tc>
          <w:tcPr>
            <w:tcW w:type="dxa" w:w="2880"/>
          </w:tcPr>
          <w:p>
            <w:r>
              <w:t>西：112.0</w:t>
            </w:r>
          </w:p>
        </w:tc>
        <w:tc>
          <w:tcPr>
            <w:tcW w:type="dxa" w:w="2880"/>
          </w:tcPr>
          <w:p>
            <w:r>
              <w:t>-</w:t>
            </w:r>
          </w:p>
        </w:tc>
        <w:tc>
          <w:tcPr>
            <w:tcW w:type="dxa" w:w="2880"/>
          </w:tcPr>
          <w:p>
            <w:r>
              <w:t>东：134.0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葛文春. 华北北缘及其邻区燕山期中酸性岩锆石离子探针数据集. 时空三极环境大数据平台, DOI:10.11888/Geo.tpdc.271566, CSTR:18406.11.Geo.tpdc.271566, </w:t>
      </w:r>
      <w:r>
        <w:t>2021</w:t>
      </w:r>
      <w:r>
        <w:t>.[</w:t>
      </w:r>
      <w:r>
        <w:t xml:space="preserve">GE   Wenchun. Zircon ion probe data set of Yanshanian intermediate acid rocks in the northern margin of North China and its adjacent areas. A Big Earth Data Platform for Three Poles, DOI:10.11888/Geo.tpdc.271566, CSTR:18406.11.Geo.tpdc.271566,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葛文春</w:t>
        <w:br/>
      </w:r>
      <w:r>
        <w:rPr>
          <w:sz w:val="22"/>
        </w:rPr>
        <w:t xml:space="preserve">单位: </w:t>
      </w:r>
      <w:r>
        <w:rPr>
          <w:sz w:val="22"/>
        </w:rPr>
        <w:t>吉林大学地球科学学院</w:t>
        <w:br/>
      </w:r>
      <w:r>
        <w:rPr>
          <w:sz w:val="22"/>
        </w:rPr>
        <w:t xml:space="preserve">电子邮件: </w:t>
      </w:r>
      <w:r>
        <w:rPr>
          <w:sz w:val="22"/>
        </w:rPr>
        <w:t>gewenchun@jlu.edu.cn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