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黑河流域TM影像数字镶嵌图（2010）</w:t>
      </w:r>
    </w:p>
    <w:p>
      <w:r>
        <w:rPr>
          <w:sz w:val="22"/>
        </w:rPr>
        <w:t>英文标题：Landsat TM mosaic image of the Heihe River Basin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黑河流域TM镶嵌影像，可以有效的用于流域土地利用变化监测，反映黑河流域2010年的现状，并作为生态规划和生态恢复提供可靠依据。</w:t>
        <w:br/>
        <w:t>该镶嵌图收集了USGS免费发布的2010年的TM影像（时间为2010年7月至9月，共21景，数据最大云量不超过10%），通过地形图对预处理的影像进行了几何配准（多项式几何校正方法），生成了经过几何精校正的数字镶嵌图，经过一定的精度评价，该图质量较高。</w:t>
        <w:br/>
        <w:t>影像存储的格式为ERDAS的IMG格式，选用信息量最为丰富的5、4、3波段组合配以红、绿、蓝三种颜色生成彩色合成图象，这个组合的合成图象不仅类似于自然色，较为符号人们的视觉习惯，而且由于信息量丰富，能充分显示各种地物影像特征的差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3.文件大小：3281.3MB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2010-07-06 16:00:00+00:00</w:t>
      </w:r>
      <w:r>
        <w:rPr>
          <w:sz w:val="22"/>
        </w:rPr>
        <w:t>--</w:t>
      </w:r>
      <w:r>
        <w:rPr>
          <w:sz w:val="22"/>
        </w:rPr>
        <w:t>2010-10-05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LP DAAC User Services. 黑河流域TM影像数字镶嵌图（2010）. 时空三极环境大数据平台, </w:t>
      </w:r>
      <w:r>
        <w:t>2013</w:t>
      </w:r>
      <w:r>
        <w:t>.[</w:t>
      </w:r>
      <w:r>
        <w:t xml:space="preserve">LP DAAC User Services. Landsat TM mosaic image of the Heihe River Basin (2010).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