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西藏自治区各地年日照时数和太阳总辐射值（1988-1994）</w:t>
      </w:r>
    </w:p>
    <w:p>
      <w:r>
        <w:rPr>
          <w:sz w:val="22"/>
        </w:rPr>
        <w:t>英文标题：The annual sunshine hours and total solar radiation in Tibet Autonomous Region (1988-1994)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包含了西藏地区1988-1994各地年日照时数和太阳总辐射值数据。数据整理自统计年鉴：《西藏社会经济统计年鉴》和《西藏统计年鉴》，精度同数据所摘取的统计年鉴。</w:t>
        <w:br/>
        <w:t>数据表共有5个字段</w:t>
        <w:br/>
        <w:t>字段1：年份 解释：数据的年份</w:t>
        <w:br/>
        <w:t>字段2：地点</w:t>
        <w:br/>
        <w:t>字段3：年日照时数   小时</w:t>
        <w:br/>
        <w:t>字段4：年日照百分率  %</w:t>
        <w:br/>
        <w:t>字段5：太阳总辐射值  千卡/平方厘米•年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日照时数</w:t>
      </w:r>
      <w:r>
        <w:t xml:space="preserve">, </w:t>
      </w:r>
      <w:r>
        <w:rPr>
          <w:sz w:val="22"/>
        </w:rPr>
        <w:t>太阳总辐射</w:t>
        <w:br/>
      </w:r>
      <w:r>
        <w:rPr>
          <w:sz w:val="22"/>
        </w:rPr>
        <w:t>学科关键词：</w:t>
      </w:r>
      <w:r>
        <w:rPr>
          <w:sz w:val="22"/>
        </w:rPr>
        <w:t>应用气象学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1988-01-11 08:00:00+00:00</w:t>
      </w:r>
      <w:r>
        <w:rPr>
          <w:sz w:val="22"/>
        </w:rPr>
        <w:t>--</w:t>
      </w:r>
      <w:r>
        <w:rPr>
          <w:sz w:val="22"/>
        </w:rPr>
        <w:t>1995-01-10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西藏自治区各地年日照时数和太阳总辐射值（1988-1994）. 时空三极环境大数据平台, </w:t>
      </w:r>
      <w:r>
        <w:t>2018</w:t>
      </w:r>
      <w:r>
        <w:t>.[</w:t>
      </w:r>
      <w:r>
        <w:t xml:space="preserve">National Bureau of Statistics. The annual sunshine hours and total solar radiation in Tibet Autonomous Region (1988-1994).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