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亚洲高山区冰川年反照率数据集（2000-2020）</w:t>
      </w:r>
    </w:p>
    <w:p>
      <w:r>
        <w:rPr>
          <w:sz w:val="22"/>
        </w:rPr>
        <w:t>英文标题：Annual albedo data set of glaciers in the High Mountain Asia (2000-2020)</w:t>
      </w:r>
    </w:p>
    <w:p>
      <w:r>
        <w:rPr>
          <w:sz w:val="32"/>
        </w:rPr>
        <w:t>1、摘要</w:t>
      </w:r>
    </w:p>
    <w:p>
      <w:pPr>
        <w:ind w:firstLine="432"/>
      </w:pPr>
      <w:r>
        <w:rPr>
          <w:sz w:val="22"/>
        </w:rPr>
        <w:t>冰川表面反照率是冰川质量和能量平衡过程的一个关键参数。该数据内容包括亚洲高山区2000-2020消融期内（6月-8月）每年的年平均冰川表面反照率和年最小冰川表面反照率。基于MODIS 500m分辨率的每日积雪反照率产品（包括MOD10A1和MYD10A1），首先对上午星数据MOD10A1和下午星数据MYD10A1采用均值合成，其次采用±2天窗口内的数据采用均值滤波进行插值和空值填补，最后基于最小和平均值方法得到亚洲高山区冰川的年平均反照率和年最小反照率。相比较原始数据，数据的精度和覆盖程度都得到极大的提高。可为研究冰川反照率与物质平衡之间的关系以及建立相关冰川模型提供冰面反照率输入数据。</w:t>
      </w:r>
    </w:p>
    <w:p>
      <w:r>
        <w:rPr>
          <w:sz w:val="32"/>
        </w:rPr>
        <w:t>2、关键词</w:t>
      </w:r>
    </w:p>
    <w:p>
      <w:pPr>
        <w:ind w:left="432"/>
      </w:pPr>
      <w:r>
        <w:rPr>
          <w:sz w:val="22"/>
        </w:rPr>
        <w:t>主题关键词：</w:t>
      </w:r>
      <w:r>
        <w:rPr>
          <w:sz w:val="22"/>
        </w:rPr>
        <w:t>冰川（含冰盖）</w:t>
        <w:br/>
      </w:r>
      <w:r>
        <w:rPr>
          <w:sz w:val="22"/>
        </w:rPr>
        <w:t>学科关键词：</w:t>
      </w:r>
      <w:r>
        <w:rPr>
          <w:sz w:val="22"/>
        </w:rPr>
        <w:t>陆地表层</w:t>
      </w:r>
      <w:r>
        <w:t>,</w:t>
      </w:r>
      <w:r>
        <w:rPr>
          <w:sz w:val="22"/>
        </w:rPr>
        <w:t>遥感</w:t>
      </w:r>
      <w:r>
        <w:t>,</w:t>
      </w:r>
      <w:r>
        <w:rPr>
          <w:sz w:val="22"/>
        </w:rPr>
        <w:t>冰冻圈</w:t>
        <w:br/>
      </w:r>
      <w:r>
        <w:rPr>
          <w:sz w:val="22"/>
        </w:rPr>
        <w:t>地点关键词：</w:t>
      </w:r>
      <w:r>
        <w:rPr>
          <w:sz w:val="22"/>
        </w:rPr>
        <w:t>亚洲高山区</w:t>
        <w:br/>
      </w:r>
      <w:r>
        <w:rPr>
          <w:sz w:val="22"/>
        </w:rPr>
        <w:t>时间关键词：</w:t>
      </w:r>
      <w:r>
        <w:rPr>
          <w:sz w:val="22"/>
        </w:rPr>
        <w:t>2000-2020</w:t>
      </w:r>
    </w:p>
    <w:p>
      <w:r>
        <w:rPr>
          <w:sz w:val="32"/>
        </w:rPr>
        <w:t>3、数据细节</w:t>
      </w:r>
    </w:p>
    <w:p>
      <w:pPr>
        <w:ind w:left="432"/>
      </w:pPr>
      <w:r>
        <w:rPr>
          <w:sz w:val="22"/>
        </w:rPr>
        <w:t>1.比例尺：None</w:t>
      </w:r>
    </w:p>
    <w:p>
      <w:pPr>
        <w:ind w:left="432"/>
      </w:pPr>
      <w:r>
        <w:rPr>
          <w:sz w:val="22"/>
        </w:rPr>
        <w:t>2.投影：WGS84</w:t>
      </w:r>
    </w:p>
    <w:p>
      <w:pPr>
        <w:ind w:left="432"/>
      </w:pPr>
      <w:r>
        <w:rPr>
          <w:sz w:val="22"/>
        </w:rPr>
        <w:t>3.文件大小：20.0MB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北：47.0</w:t>
            </w:r>
          </w:p>
        </w:tc>
        <w:tc>
          <w:tcPr>
            <w:tcW w:type="dxa" w:w="2880"/>
          </w:tcPr>
          <w:p>
            <w:r>
              <w:t>-</w:t>
            </w:r>
          </w:p>
        </w:tc>
      </w:tr>
      <w:tr>
        <w:tc>
          <w:tcPr>
            <w:tcW w:type="dxa" w:w="2880"/>
          </w:tcPr>
          <w:p>
            <w:r>
              <w:t>西：65.0</w:t>
            </w:r>
          </w:p>
        </w:tc>
        <w:tc>
          <w:tcPr>
            <w:tcW w:type="dxa" w:w="2880"/>
          </w:tcPr>
          <w:p>
            <w:r>
              <w:t>-</w:t>
            </w:r>
          </w:p>
        </w:tc>
        <w:tc>
          <w:tcPr>
            <w:tcW w:type="dxa" w:w="2880"/>
          </w:tcPr>
          <w:p>
            <w:r>
              <w:t>东：105.0</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1999-12-31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肖瑶. 亚洲高山区冰川年反照率数据集（2000-2020）. 时空三极环境大数据平台, DOI:10.11888/Cryos.tpdc.272751, CSTR:18406.11.Cryos.tpdc.272751, </w:t>
      </w:r>
      <w:r>
        <w:t>2022</w:t>
      </w:r>
      <w:r>
        <w:t>.[</w:t>
      </w:r>
      <w:r>
        <w:t xml:space="preserve">XIAO   Yao . Annual albedo data set of glaciers in the High Mountain Asia (2000-2020). A Big Earth Data Platform for Three Poles, DOI:10.11888/Cryos.tpdc.272751, CSTR:18406.11.Cryos.tpdc.272751, </w:t>
      </w:r>
      <w:r>
        <w:t>2022</w:t>
      </w:r>
      <w:r>
        <w:rPr>
          <w:sz w:val="22"/>
        </w:rPr>
        <w:t>]</w:t>
      </w:r>
    </w:p>
    <w:p>
      <w:pPr>
        <w:ind w:left="432"/>
      </w:pPr>
      <w:r>
        <w:rPr>
          <w:sz w:val="22"/>
        </w:rPr>
        <w:t xml:space="preserve">文章的引用: </w:t>
      </w:r>
    </w:p>
    <w:p>
      <w:pPr>
        <w:ind w:left="864"/>
      </w:pPr>
      <w:r>
        <w:t>Xiao, Y., Ke, C.Q., Fan, Y.B., Shen,X.Y., &amp; Cai, Y. (2022). Estimating glacier mass balance in High Mountain Asia based on MODIS retrieved surface albedo from 2000 to 2020, International Journal of Climatology, 2022, https://doi.org/10.1002/joc.7873.</w:t>
        <w:br/>
        <w:br/>
      </w:r>
    </w:p>
    <w:p>
      <w:r>
        <w:rPr>
          <w:sz w:val="32"/>
        </w:rPr>
        <w:t>7、资助项目信息</w:t>
      </w:r>
    </w:p>
    <w:p>
      <w:r>
        <w:rPr>
          <w:sz w:val="32"/>
        </w:rPr>
        <w:t>8、数据资源提供者</w:t>
      </w:r>
    </w:p>
    <w:p>
      <w:pPr>
        <w:ind w:left="432"/>
      </w:pPr>
      <w:r>
        <w:rPr>
          <w:sz w:val="22"/>
        </w:rPr>
        <w:t xml:space="preserve">姓名: </w:t>
      </w:r>
      <w:r>
        <w:rPr>
          <w:sz w:val="22"/>
        </w:rPr>
        <w:t>肖瑶</w:t>
        <w:br/>
      </w:r>
      <w:r>
        <w:rPr>
          <w:sz w:val="22"/>
        </w:rPr>
        <w:t xml:space="preserve">单位: </w:t>
      </w:r>
      <w:r>
        <w:rPr>
          <w:sz w:val="22"/>
        </w:rPr>
        <w:t>南京大学</w:t>
        <w:br/>
      </w:r>
      <w:r>
        <w:rPr>
          <w:sz w:val="22"/>
        </w:rPr>
        <w:t xml:space="preserve">电子邮件: </w:t>
      </w:r>
      <w:r>
        <w:rPr>
          <w:sz w:val="22"/>
        </w:rPr>
        <w:t>1136915373@qq.com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