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云南小景谷地区古新世地层钻孔400m岩心地层描述</w:t>
      </w:r>
    </w:p>
    <w:p>
      <w:r>
        <w:rPr>
          <w:sz w:val="22"/>
        </w:rPr>
        <w:t>英文标题：Lithology description of a 400 m-thick Paleocene strata borehole in the Xiaojinggu area, Yunnan</w:t>
      </w:r>
    </w:p>
    <w:p>
      <w:r>
        <w:rPr>
          <w:sz w:val="32"/>
        </w:rPr>
        <w:t>1、摘要</w:t>
      </w:r>
    </w:p>
    <w:p>
      <w:pPr>
        <w:ind w:firstLine="432"/>
      </w:pPr>
      <w:r>
        <w:rPr>
          <w:sz w:val="22"/>
        </w:rPr>
        <w:t>思茅盆地出露最完整的早新生代地层位于景谷县小景谷镇，主要包括勐野井组、等黑组和勐腊组的沉积地层。由于新生代晚期周边地区山体隆升俯冲产生向斜构造导致勐野井组顶部、等黑组以及勐腊组暴露于地表，但勐野井组中下部因植被覆盖以及村落建设无法获取完整的剖面；而前人对思茅盆地沉积地层的年代学研究主要集中在含钾盐的勐野井组，但现阶段各位学者对该组的沉积时间尚存在重大争议。通过对该组段开展的连续钻探任务获取了连续且完整的勐野井组地层高分辨序列，并获得了361.86米岩芯。其中，勐野井组（0-353.3 m）主要为一套紫红色泥质粉沙岩、泥岩组合，而下覆的曼岗组（353.3-361.86 m）则为一套灰白色砂岩。</w:t>
      </w:r>
    </w:p>
    <w:p>
      <w:r>
        <w:rPr>
          <w:sz w:val="32"/>
        </w:rPr>
        <w:t>2、关键词</w:t>
      </w:r>
    </w:p>
    <w:p>
      <w:pPr>
        <w:ind w:left="432"/>
      </w:pPr>
      <w:r>
        <w:rPr>
          <w:sz w:val="22"/>
        </w:rPr>
        <w:t>主题关键词：</w:t>
      </w:r>
      <w:r>
        <w:rPr>
          <w:sz w:val="22"/>
        </w:rPr>
        <w:t>地磁</w:t>
        <w:br/>
      </w:r>
      <w:r>
        <w:rPr>
          <w:sz w:val="22"/>
        </w:rPr>
        <w:t>学科关键词：</w:t>
      </w:r>
      <w:r>
        <w:rPr>
          <w:sz w:val="22"/>
        </w:rPr>
        <w:t>固体地球</w:t>
        <w:br/>
      </w:r>
      <w:r>
        <w:rPr>
          <w:sz w:val="22"/>
        </w:rPr>
        <w:t>地点关键词：</w:t>
      </w:r>
      <w:r>
        <w:rPr>
          <w:sz w:val="22"/>
        </w:rPr>
        <w:t>思茅盆地</w:t>
        <w:br/>
      </w:r>
      <w:r>
        <w:rPr>
          <w:sz w:val="22"/>
        </w:rPr>
        <w:t>时间关键词：</w:t>
      </w:r>
      <w:r>
        <w:rPr>
          <w:sz w:val="22"/>
        </w:rPr>
        <w:t>古新世</w:t>
      </w:r>
    </w:p>
    <w:p>
      <w:r>
        <w:rPr>
          <w:sz w:val="32"/>
        </w:rPr>
        <w:t>3、数据细节</w:t>
      </w:r>
    </w:p>
    <w:p>
      <w:pPr>
        <w:ind w:left="432"/>
      </w:pPr>
      <w:r>
        <w:rPr>
          <w:sz w:val="22"/>
        </w:rPr>
        <w:t>1.比例尺：None</w:t>
      </w:r>
    </w:p>
    <w:p>
      <w:pPr>
        <w:ind w:left="432"/>
      </w:pPr>
      <w:r>
        <w:rPr>
          <w:sz w:val="22"/>
        </w:rPr>
        <w:t>2.投影：</w:t>
      </w:r>
    </w:p>
    <w:p>
      <w:pPr>
        <w:ind w:left="432"/>
      </w:pPr>
      <w:r>
        <w:rPr>
          <w:sz w:val="22"/>
        </w:rPr>
        <w:t>3.文件大小：0.015MB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北：23.7</w:t>
            </w:r>
          </w:p>
        </w:tc>
        <w:tc>
          <w:tcPr>
            <w:tcW w:type="dxa" w:w="2880"/>
          </w:tcPr>
          <w:p>
            <w:r>
              <w:t>-</w:t>
            </w:r>
          </w:p>
        </w:tc>
      </w:tr>
      <w:tr>
        <w:tc>
          <w:tcPr>
            <w:tcW w:type="dxa" w:w="2880"/>
          </w:tcPr>
          <w:p>
            <w:r>
              <w:t>西：100.6</w:t>
            </w:r>
          </w:p>
        </w:tc>
        <w:tc>
          <w:tcPr>
            <w:tcW w:type="dxa" w:w="2880"/>
          </w:tcPr>
          <w:p>
            <w:r>
              <w:t>-</w:t>
            </w:r>
          </w:p>
        </w:tc>
        <w:tc>
          <w:tcPr>
            <w:tcW w:type="dxa" w:w="2880"/>
          </w:tcPr>
          <w:p>
            <w:r>
              <w:t>东：100.7</w:t>
            </w:r>
          </w:p>
        </w:tc>
      </w:tr>
      <w:tr>
        <w:tc>
          <w:tcPr>
            <w:tcW w:type="dxa" w:w="2880"/>
          </w:tcPr>
          <w:p>
            <w:r>
              <w:t>-</w:t>
            </w:r>
          </w:p>
        </w:tc>
        <w:tc>
          <w:tcPr>
            <w:tcW w:type="dxa" w:w="2880"/>
          </w:tcPr>
          <w:p>
            <w:r>
              <w:t>南：23.6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云南小景谷地区古新世地层钻孔400m岩心地层描述. 时空三极环境大数据平台, </w:t>
      </w:r>
      <w:r>
        <w:t>2019</w:t>
      </w:r>
      <w:r>
        <w:t>.[</w:t>
      </w:r>
      <w:r>
        <w:t xml:space="preserve">YAN   Maodu. Lithology description of a 400 m-thick Paleocene strata borehole in the Xiaojinggu area, Yunnan.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