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中亚大湖区数据库-地下水-埋深（2021）</w:t>
      </w:r>
    </w:p>
    <w:p>
      <w:r>
        <w:rPr>
          <w:sz w:val="22"/>
        </w:rPr>
        <w:t>英文标题：Database of Central Asia Great Lakes region groundwater depth (2021)</w:t>
      </w:r>
    </w:p>
    <w:p>
      <w:r>
        <w:rPr>
          <w:sz w:val="32"/>
        </w:rPr>
        <w:t>1、摘要</w:t>
      </w:r>
    </w:p>
    <w:p>
      <w:pPr>
        <w:ind w:firstLine="432"/>
      </w:pPr>
      <w:r>
        <w:rPr>
          <w:sz w:val="22"/>
        </w:rPr>
        <w:t>数据内容：Nukus灌区2021年1月至2021年12月地下水埋深数据，即潜水面至地表的距离，单位为m。</w:t>
        <w:br/>
        <w:br/>
        <w:t>数据来源及加工方法：本数据来源于Nukus灌区地下水自动监测站采集。</w:t>
        <w:br/>
        <w:br/>
        <w:t>数据质量描述：本数据为站点数据，时间分辨率为3小时。</w:t>
        <w:br/>
        <w:br/>
        <w:t>数据应用成果及前景：可用于统计分析灌区内地下水埋深随时间以及空间的变化特征，结合其他水文气象参数可分析气候变化和人类活动对地下水位的影响。同时也可用于分析地表水与地下水的交互过程。</w:t>
      </w:r>
    </w:p>
    <w:p>
      <w:r>
        <w:rPr>
          <w:sz w:val="32"/>
        </w:rPr>
        <w:t>2、关键词</w:t>
      </w:r>
    </w:p>
    <w:p>
      <w:pPr>
        <w:ind w:left="432"/>
      </w:pPr>
      <w:r>
        <w:rPr>
          <w:sz w:val="22"/>
        </w:rPr>
        <w:t>主题关键词：</w:t>
      </w:r>
      <w:r>
        <w:rPr>
          <w:sz w:val="22"/>
        </w:rPr>
        <w:t>地下水</w:t>
      </w:r>
      <w:r>
        <w:t>,</w:t>
      </w:r>
      <w:r>
        <w:rPr>
          <w:sz w:val="22"/>
        </w:rPr>
        <w:t>地下水埋深</w:t>
        <w:br/>
      </w:r>
      <w:r>
        <w:rPr>
          <w:sz w:val="22"/>
        </w:rPr>
        <w:t>学科关键词：</w:t>
      </w:r>
      <w:r>
        <w:rPr>
          <w:sz w:val="22"/>
        </w:rPr>
        <w:t>陆地表层</w:t>
        <w:br/>
      </w:r>
      <w:r>
        <w:rPr>
          <w:sz w:val="22"/>
        </w:rPr>
        <w:t>地点关键词：</w:t>
      </w:r>
      <w:r>
        <w:rPr>
          <w:sz w:val="22"/>
        </w:rPr>
        <w:t>NUKUS</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2.投影：WGS84</w:t>
      </w:r>
    </w:p>
    <w:p>
      <w:pPr>
        <w:ind w:left="432"/>
      </w:pPr>
      <w:r>
        <w:rPr>
          <w:sz w:val="22"/>
        </w:rPr>
        <w:t>3.文件大小：0.26MB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西：58.33</w:t>
            </w:r>
          </w:p>
        </w:tc>
        <w:tc>
          <w:tcPr>
            <w:tcW w:type="dxa" w:w="2880"/>
          </w:tcPr>
          <w:p>
            <w:r>
              <w:t>-</w:t>
            </w:r>
          </w:p>
        </w:tc>
        <w:tc>
          <w:tcPr>
            <w:tcW w:type="dxa" w:w="2880"/>
          </w:tcPr>
          <w:p>
            <w:r>
              <w:t>东：60.19</w:t>
            </w:r>
          </w:p>
        </w:tc>
      </w:tr>
      <w:tr>
        <w:tc>
          <w:tcPr>
            <w:tcW w:type="dxa" w:w="2880"/>
          </w:tcPr>
          <w:p>
            <w:r>
              <w:t>-</w:t>
            </w:r>
          </w:p>
        </w:tc>
        <w:tc>
          <w:tcPr>
            <w:tcW w:type="dxa" w:w="2880"/>
          </w:tcPr>
          <w:p>
            <w:r>
              <w:t>南：42.21</w:t>
            </w:r>
          </w:p>
        </w:tc>
        <w:tc>
          <w:tcPr>
            <w:tcW w:type="dxa" w:w="2880"/>
          </w:tcPr>
          <w:p>
            <w:r>
              <w:t>-</w:t>
            </w:r>
          </w:p>
        </w:tc>
      </w:tr>
    </w:tbl>
    <w:p>
      <w:r>
        <w:rPr>
          <w:sz w:val="32"/>
        </w:rPr>
        <w:t>5、时间范围</w:t>
      </w:r>
      <w:r>
        <w:rPr>
          <w:sz w:val="22"/>
        </w:rPr>
        <w:t>2020-12-31 16:00:00+00:00</w:t>
      </w:r>
      <w:r>
        <w:rPr>
          <w:sz w:val="22"/>
        </w:rPr>
        <w:t>--</w:t>
      </w:r>
      <w:r>
        <w:rPr>
          <w:sz w:val="22"/>
        </w:rPr>
        <w:t>2021-12-05 16:00:00+00:00</w:t>
      </w:r>
    </w:p>
    <w:p>
      <w:r>
        <w:rPr>
          <w:sz w:val="32"/>
        </w:rPr>
        <w:t>6、引用方式</w:t>
      </w:r>
    </w:p>
    <w:p>
      <w:pPr>
        <w:ind w:left="432"/>
      </w:pPr>
      <w:r>
        <w:rPr>
          <w:sz w:val="22"/>
        </w:rPr>
        <w:t xml:space="preserve">数据的引用: </w:t>
      </w:r>
    </w:p>
    <w:p>
      <w:pPr>
        <w:ind w:left="432" w:firstLine="432"/>
      </w:pPr>
      <w:r>
        <w:t xml:space="preserve">刘铁. 中亚大湖区数据库-地下水-埋深（2021）. 时空三极环境大数据平台, DOI:10.11888/Terre.tpdc.272612, CSTR:18406.11.Terre.tpdc.272612, </w:t>
      </w:r>
      <w:r>
        <w:t>2022</w:t>
      </w:r>
      <w:r>
        <w:t>.[</w:t>
      </w:r>
      <w:r>
        <w:t xml:space="preserve">LIU   Tie. Database of Central Asia Great Lakes region groundwater depth (2021). A Big Earth Data Platform for Three Poles, DOI:10.11888/Terre.tpdc.272612, CSTR:18406.11.Terre.tpdc.272612,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水与生态系统协同管理和决策支持(XDA20060303)</w:t>
        <w:br/>
      </w:r>
    </w:p>
    <w:p>
      <w:r>
        <w:rPr>
          <w:sz w:val="32"/>
        </w:rPr>
        <w:t>8、数据资源提供者</w:t>
      </w:r>
    </w:p>
    <w:p>
      <w:pPr>
        <w:ind w:left="432"/>
      </w:pPr>
      <w:r>
        <w:rPr>
          <w:sz w:val="22"/>
        </w:rPr>
        <w:t xml:space="preserve">姓名: </w:t>
      </w:r>
      <w:r>
        <w:rPr>
          <w:sz w:val="22"/>
        </w:rPr>
        <w:t>刘铁</w:t>
        <w:br/>
      </w:r>
      <w:r>
        <w:rPr>
          <w:sz w:val="22"/>
        </w:rPr>
        <w:t xml:space="preserve">单位: </w:t>
      </w:r>
      <w:r>
        <w:rPr>
          <w:sz w:val="22"/>
        </w:rPr>
        <w:t>中国科学院新疆生态与地理研究所</w:t>
        <w:br/>
      </w:r>
      <w:r>
        <w:rPr>
          <w:sz w:val="22"/>
        </w:rPr>
        <w:t xml:space="preserve">电子邮件: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