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黄河上游1:10万土地利用数据（1990）</w:t>
      </w:r>
    </w:p>
    <w:p>
      <w:r>
        <w:rPr>
          <w:sz w:val="22"/>
        </w:rPr>
        <w:t>英文标题：1:100,000 landuse data in the Yellow River Upstream (1990)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1990-01-07 18:36:00+00:00</w:t>
      </w:r>
      <w:r>
        <w:rPr>
          <w:sz w:val="22"/>
        </w:rPr>
        <w:t>--</w:t>
      </w:r>
      <w:r>
        <w:rPr>
          <w:sz w:val="22"/>
        </w:rPr>
        <w:t>1991-01-06 18:36:00+00:00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黄河上游1:10万土地利用数据（1990）. 时空三极环境大数据平台, </w:t>
      </w:r>
      <w:r>
        <w:t>2015</w:t>
      </w:r>
      <w:r>
        <w:t>.[</w:t>
      </w:r>
      <w:r>
        <w:t xml:space="preserve">XUE Xian, DU Heqiang. 1:100,000 landuse data in the Yellow River Upstream (1990).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