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北极主要大河流域10km未来水循环关键要素预估数据集（2018-2065）</w:t>
      </w:r>
    </w:p>
    <w:p>
      <w:r>
        <w:rPr>
          <w:sz w:val="22"/>
        </w:rPr>
        <w:t>英文标题：2018-2065 estimation data set of key elements of future water cycle in Arctic main river regions with 10 km resolution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产品提供了基于陆面模式VIC预估的未来2018-2065年的北极主要大河流域的月径流、蒸散发以及土壤水。空间精度为10km。北极主要大河流域包括Lena、Yenisey、Ob、Kolyma、Yukon和Mackenzie流域。根据IPCC第五次评估报告中CMIP5中IPSL-CM5A-LR模式提供的RCP2.6（低排放强度）和RCP8.5（高排放强度）情景结果，通过统计降尺度获取的适用于北极地区0.1°的未来气候情景驱动数据。应用在全球尺度校准后的陆面水文模型VIC，基于0.1°的未来气候情景驱动数据，预估获得未来气候变化下本世纪中叶北极大河流域径流、土壤水及蒸散发的月尺度时间序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Evaporation</w:t>
      </w:r>
      <w:r>
        <w:t>,</w:t>
      </w:r>
      <w:r>
        <w:rPr>
          <w:sz w:val="22"/>
        </w:rPr>
        <w:t>径流</w:t>
      </w:r>
      <w:r>
        <w:t>,</w:t>
      </w:r>
      <w:r>
        <w:rPr>
          <w:sz w:val="22"/>
        </w:rPr>
        <w:t>地表参数</w:t>
      </w:r>
      <w:r>
        <w:t>,</w:t>
      </w:r>
      <w:r>
        <w:rPr>
          <w:sz w:val="22"/>
        </w:rPr>
        <w:t>流域水系</w:t>
      </w:r>
      <w:r>
        <w:t>,</w:t>
      </w:r>
      <w:r>
        <w:rPr>
          <w:sz w:val="22"/>
        </w:rPr>
        <w:t>水文</w:t>
      </w:r>
      <w:r>
        <w:t>,</w:t>
      </w:r>
      <w:r>
        <w:rPr>
          <w:sz w:val="22"/>
        </w:rPr>
        <w:t>土壤水分</w:t>
      </w:r>
      <w:r>
        <w:t>,</w:t>
      </w:r>
      <w:r>
        <w:rPr>
          <w:sz w:val="22"/>
        </w:rPr>
        <w:t>干流和支流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北极大河</w:t>
        <w:br/>
      </w:r>
      <w:r>
        <w:rPr>
          <w:sz w:val="22"/>
        </w:rPr>
        <w:t>时间关键词：</w:t>
      </w:r>
      <w:r>
        <w:rPr>
          <w:sz w:val="22"/>
        </w:rPr>
        <w:t>月尺度</w:t>
      </w:r>
      <w:r>
        <w:t xml:space="preserve">, </w:t>
      </w:r>
      <w:r>
        <w:rPr>
          <w:sz w:val="22"/>
        </w:rPr>
        <w:t>2018-2065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3.文件大小：17101.0MB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北：76.5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西：180.0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东：180.0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唐寅, 汤秋鸿, 王宁练, 吴玉伟. 北极主要大河流域10km未来水循环关键要素预估数据集（2018-2065）. 时空三极环境大数据平台, DOI:10.11888/Terre.tpdc.272765, CSTR:18406.11.Terre.tpdc.272765, </w:t>
      </w:r>
      <w:r>
        <w:t>2022</w:t>
      </w:r>
      <w:r>
        <w:t>.[</w:t>
      </w:r>
      <w:r>
        <w:t xml:space="preserve">WU Yuwei, WANG   Ninglian, TANG   Qiuhong , TANG   Yin . 2018-2065 estimation data set of key elements of future water cycle in Arctic main river regions with 10 km resolution. A Big Earth Data Platform for Three Poles, DOI:10.11888/Terre.tpdc.272765, CSTR:18406.11.Terre.tpdc.272765,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唐寅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tangyin@igsnrr.ac.cn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汤秋鸿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tangqh@igsnrr.ac.cn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王宁练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nlwang@nwu.edu.cn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吴玉伟</w:t>
        <w:br/>
      </w:r>
      <w:r>
        <w:rPr>
          <w:sz w:val="22"/>
        </w:rPr>
        <w:t xml:space="preserve">单位: </w:t>
      </w:r>
      <w:r>
        <w:rPr>
          <w:sz w:val="22"/>
        </w:rPr>
        <w:t>西北大学</w:t>
        <w:br/>
      </w:r>
      <w:r>
        <w:rPr>
          <w:sz w:val="22"/>
        </w:rPr>
        <w:t xml:space="preserve">电子邮件: </w:t>
      </w:r>
      <w:r>
        <w:rPr>
          <w:sz w:val="22"/>
        </w:rPr>
        <w:t>dailiyun@lzb.ac.cn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