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黑河流域数字高程模型（2013-2016）</w:t>
      </w:r>
    </w:p>
    <w:p>
      <w:r>
        <w:rPr>
          <w:sz w:val="22"/>
        </w:rPr>
        <w:t>英文标题：Digital elevation model of the Heihe river basin (2013-2016)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采用黑河计划数据管理中心提供的黑河流域30米分辨率的ASTER GDEM数据和90米分辨率的SRTM数据两组栅格数据，以及多来源的点数据，这些点数据包括中上游的雷达点云高程数据；根据黑河计划数据管理中心中土壤样点、植被样方提取的高程数据；气候水文站点提取的高程数据；以及课题组测量的高程样点数据。利用HASM升尺度算法，将不同来源和不同精度的栅格数据与高程点数据进行融合，获得黑河流域的高精度DEM数据。首先利用各种点数据对两组栅格数据进行精度验证，根据精度验证的结果，在不同的区域，采用不同的栅格数据作为数据融合的趋势面。计算各样点数据与趋势面的残差，运用HASM算法进行插值获得残差曲面，将趋势面与残差曲面叠加，从而获得最终的DEM曲面。空间分辨率为500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2013-01-06 06:00:00+00:00</w:t>
      </w:r>
      <w:r>
        <w:rPr>
          <w:sz w:val="22"/>
        </w:rPr>
        <w:t>--</w:t>
      </w:r>
      <w:r>
        <w:rPr>
          <w:sz w:val="22"/>
        </w:rPr>
        <w:t>2016-08-06 03:15:00+00:00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黑河流域数字高程模型（2013-2016）. 时空三极环境大数据平台, </w:t>
      </w:r>
      <w:r>
        <w:t>2016</w:t>
      </w:r>
      <w:r>
        <w:t>.[</w:t>
      </w:r>
      <w:r>
        <w:t xml:space="preserve">ZHAO Na, YUE Tianxiang. Digital elevation model of the Heihe river basin (2013-2016).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岳天祥等. 2017. 地球表层模拟分析原理与方法. 北京：科学出版社.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