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黑河生态水文遥感试验：水文气象观测网数据集（1号点-213桥径流观测数据-2013）</w:t>
      </w:r>
    </w:p>
    <w:p>
      <w:r>
        <w:rPr>
          <w:sz w:val="22"/>
        </w:rPr>
        <w:t>英文标题：HiWATER: Dataset of hydrometeorological observation network (No.1 runoff observation system of 213 bridge on the Heihe River, 2013)</w:t>
      </w:r>
    </w:p>
    <w:p>
      <w:r>
        <w:rPr>
          <w:sz w:val="32"/>
        </w:rPr>
        <w:t>1、摘要</w:t>
      </w:r>
    </w:p>
    <w:p>
      <w:pPr>
        <w:ind w:firstLine="432"/>
      </w:pPr>
      <w:r>
        <w:rPr>
          <w:sz w:val="22"/>
        </w:rPr>
        <w:t>该数据集包含了2012年6月13日至2013年9月6日的黑河水文气象观测网中游径流加密观测中1号点的河流水位观测数据。观测点位于甘肃省张掖市213省道黑河桥，分为两个河道，河床为砂砾石，断面不稳定。观测点的经纬度是N38°54'43.55"，E100°20'41.05"，海拔1546米，河道宽度330米。213桥分为两个断面，东面的为1号，西面的为2号。由于河道断面人为影响频繁无法获取稳定的水位流量曲线于2013年9月6日停止观测。水位观测采用SR50超声测距仪，采集频率30分钟。数据说明包括以下部分：</w:t>
        <w:br/>
        <w:t>水位的观测频率30分钟，单位cm；数据涵盖时间段2012年6月13日-2013年9月6日；流量观测，单位（m3 s-1）；按照不同水位监测流量，获取水位流量曲线，依托水位过程观测获得径流量变化过程。1号点-213桥断面受到频繁人为扰动，水文断面面积不稳定导致水位流量曲线紊乱，流量数据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1号点213桥</w:t>
        <w:br/>
      </w:r>
      <w:r>
        <w:rPr>
          <w:sz w:val="22"/>
        </w:rPr>
        <w:t>时间关键词：</w:t>
      </w:r>
      <w:r>
        <w:rPr>
          <w:sz w:val="22"/>
        </w:rPr>
        <w:t>2013</w:t>
      </w:r>
      <w:r>
        <w:t xml:space="preserve">, </w:t>
      </w:r>
      <w:r>
        <w:rPr>
          <w:sz w:val="22"/>
        </w:rPr>
        <w:t>2012-06-13至2013-09-06</w:t>
      </w:r>
    </w:p>
    <w:p>
      <w:r>
        <w:rPr>
          <w:sz w:val="32"/>
        </w:rPr>
        <w:t>3、数据细节</w:t>
      </w:r>
    </w:p>
    <w:p>
      <w:pPr>
        <w:ind w:left="432"/>
      </w:pPr>
      <w:r>
        <w:rPr>
          <w:sz w:val="22"/>
        </w:rPr>
        <w:t>1.比例尺：None</w:t>
      </w:r>
    </w:p>
    <w:p>
      <w:pPr>
        <w:ind w:left="432"/>
      </w:pPr>
      <w:r>
        <w:rPr>
          <w:sz w:val="22"/>
        </w:rPr>
        <w:t>2.投影：4326</w:t>
      </w:r>
    </w:p>
    <w:p>
      <w:pPr>
        <w:ind w:left="432"/>
      </w:pPr>
      <w:r>
        <w:rPr>
          <w:sz w:val="22"/>
        </w:rPr>
        <w:t>3.文件大小：5.78MB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北：38.913611</w:t>
            </w:r>
          </w:p>
        </w:tc>
        <w:tc>
          <w:tcPr>
            <w:tcW w:type="dxa" w:w="2880"/>
          </w:tcPr>
          <w:p>
            <w:r>
              <w:t>-</w:t>
            </w:r>
          </w:p>
        </w:tc>
      </w:tr>
      <w:tr>
        <w:tc>
          <w:tcPr>
            <w:tcW w:type="dxa" w:w="2880"/>
          </w:tcPr>
          <w:p>
            <w:r>
              <w:t>西：100.344722</w:t>
            </w:r>
          </w:p>
        </w:tc>
        <w:tc>
          <w:tcPr>
            <w:tcW w:type="dxa" w:w="2880"/>
          </w:tcPr>
          <w:p>
            <w:r>
              <w:t>-</w:t>
            </w:r>
          </w:p>
        </w:tc>
        <w:tc>
          <w:tcPr>
            <w:tcW w:type="dxa" w:w="2880"/>
          </w:tcPr>
          <w:p>
            <w:r>
              <w:t>东：100.347778</w:t>
            </w:r>
          </w:p>
        </w:tc>
      </w:tr>
      <w:tr>
        <w:tc>
          <w:tcPr>
            <w:tcW w:type="dxa" w:w="2880"/>
          </w:tcPr>
          <w:p>
            <w:r>
              <w:t>-</w:t>
            </w:r>
          </w:p>
        </w:tc>
        <w:tc>
          <w:tcPr>
            <w:tcW w:type="dxa" w:w="2880"/>
          </w:tcPr>
          <w:p>
            <w:r>
              <w:t>南：38.911667</w:t>
            </w:r>
          </w:p>
        </w:tc>
        <w:tc>
          <w:tcPr>
            <w:tcW w:type="dxa" w:w="2880"/>
          </w:tcPr>
          <w:p>
            <w:r>
              <w:t>-</w:t>
            </w:r>
          </w:p>
        </w:tc>
      </w:tr>
    </w:tbl>
    <w:p>
      <w:r>
        <w:rPr>
          <w:sz w:val="32"/>
        </w:rPr>
        <w:t>5、时间范围</w:t>
      </w:r>
      <w:r>
        <w:rPr>
          <w:sz w:val="22"/>
        </w:rPr>
        <w:t>2012-06-22 16:19:00+00:00</w:t>
      </w:r>
      <w:r>
        <w:rPr>
          <w:sz w:val="22"/>
        </w:rPr>
        <w:t>--</w:t>
      </w:r>
      <w:r>
        <w:rPr>
          <w:sz w:val="22"/>
        </w:rPr>
        <w:t>2013-09-15 20:00:00+00:00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黑河生态水文遥感试验：水文气象观测网数据集（1号点-213桥径流观测数据-2013）. 时空三极环境大数据平台, DOI:10.3972/hiwater.210.2014.db, CSTR:18406.11.hiwater.210.2014.db, </w:t>
      </w:r>
      <w:r>
        <w:t>2016</w:t>
      </w:r>
      <w:r>
        <w:t>.[</w:t>
      </w:r>
      <w:r>
        <w:t xml:space="preserve">LI Xin, LIU Shaomin, XU Ziwei, HE Xiaobo. HiWATER: Dataset of hydrometeorological observation network (No.1 runoff observation system of 213 bridge on the Heihe River, 2013). A Big Earth Data Platform for Three Poles, DOI:10.3972/hiwater.210.2014.db, CSTR:18406.11.hiwater.210.2014.db,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