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青藏高原关键部位地震监测数据集（2019-2020）</w:t>
      </w:r>
    </w:p>
    <w:p>
      <w:r>
        <w:rPr>
          <w:sz w:val="22"/>
        </w:rPr>
        <w:t>英文标题：Seismic Monitoring Data for Key Areas of the Tibetan Plateau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数据来源于课题组在帕米尔高原，天山造山带和塔里木盆地交汇区布设的20个宽频带流动地震台站，选址严格，记录周期是2019年10月至2020年7月。该数据集为P波初至前50 s和之后150 s的波形数据，事件震级大于等于6.0，震中距范围为30-95度。数据可被用于走时成像，剪切波分裂和接收函数等地震学方法，获得研究区的壳幔速度结构、典型间断面的深度和各向异性特征，为阐明印度-欧亚碰撞远程效应下的陆内变形机制提供重要约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大地构造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帕米尔高原</w:t>
      </w:r>
      <w:r>
        <w:t xml:space="preserve">, </w:t>
      </w:r>
      <w:r>
        <w:rPr>
          <w:sz w:val="22"/>
        </w:rPr>
        <w:t>天山造山带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2019-09-30 16:00:00+00:00</w:t>
      </w:r>
      <w:r>
        <w:rPr>
          <w:sz w:val="22"/>
        </w:rPr>
        <w:t>--</w:t>
      </w:r>
      <w:r>
        <w:rPr>
          <w:sz w:val="22"/>
        </w:rPr>
        <w:t>2020-07-31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徐强. 青藏高原关键部位地震监测数据集（2019-2020）. 时空三极环境大数据平台, DOI:10.11888/SolidEar.tpdc.272802, CSTR:18406.11.SolidEar.tpdc.272802, </w:t>
      </w:r>
      <w:r>
        <w:t>2022</w:t>
      </w:r>
      <w:r>
        <w:t>.[</w:t>
      </w:r>
      <w:r>
        <w:t xml:space="preserve">XU Qiang. Seismic Monitoring Data for Key Areas of the Tibetan Plateau (2019-2020). A Big Earth Data Platform for Three Poles, DOI:10.11888/SolidEar.tpdc.272802, CSTR:18406.11.SolidEar.tpdc.272802,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徐强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xuqiang@itpcas.ac.cn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