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“一带一路”沿线国家人均国民总收入（1960-2017）</w:t>
      </w:r>
    </w:p>
    <w:p>
      <w:r>
        <w:rPr>
          <w:sz w:val="22"/>
        </w:rPr>
        <w:t>英文标题：Per capita GNI of countries along "One Belt and One Road" (1960-2017)</w:t>
      </w:r>
    </w:p>
    <w:p>
      <w:r>
        <w:rPr>
          <w:sz w:val="32"/>
        </w:rPr>
        <w:t>1、摘要</w:t>
      </w:r>
    </w:p>
    <w:p>
      <w:pPr>
        <w:ind w:firstLine="432"/>
      </w:pPr>
      <w:r>
        <w:rPr>
          <w:sz w:val="22"/>
        </w:rPr>
        <w:t>该数据集记录了“一带一路”沿线65个国家1960-2017年人均国民总收入等相关数据。人均国民总收入是指国民总收入除以年均人口，与人均国民生产总值（GNP）相等，与人均国内生产总值（GDP）大致相当。其中国民总收入是一个国家所有常住单位在一定时期内获得的劳动者报酬、生产税、补贴、固定资产折旧、营业盈余和财产收入等原始收入总额。数据来源：世界银行国民账户数据和经合组织国民账户数据文件（World Bank national accounts data, and OECD National Accounts data files.）。</w:t>
        <w:br/>
        <w:t>数据集包含个4数据表：人均国民总收入(2010年不变价美元)，人均国民总收入(不变价本币单位)，人均国民总收入(现价本币单位)，人均国民总收入增长率(年百分比)。</w:t>
      </w:r>
    </w:p>
    <w:p>
      <w:r>
        <w:rPr>
          <w:sz w:val="32"/>
        </w:rPr>
        <w:t>2、关键词</w:t>
      </w:r>
    </w:p>
    <w:p>
      <w:pPr>
        <w:ind w:left="432"/>
      </w:pPr>
      <w:r>
        <w:rPr>
          <w:sz w:val="22"/>
        </w:rPr>
        <w:t>主题关键词：</w:t>
      </w:r>
      <w:r>
        <w:rPr>
          <w:sz w:val="22"/>
        </w:rPr>
        <w:t>社会经济</w:t>
      </w:r>
      <w:r>
        <w:t>,</w:t>
      </w:r>
      <w:r>
        <w:rPr>
          <w:sz w:val="22"/>
        </w:rPr>
        <w:t>国民总收入</w:t>
        <w:br/>
      </w:r>
      <w:r>
        <w:rPr>
          <w:sz w:val="22"/>
        </w:rPr>
        <w:t>学科关键词：</w:t>
      </w:r>
      <w:r>
        <w:rPr>
          <w:sz w:val="22"/>
        </w:rPr>
        <w:t>人地关系</w:t>
        <w:br/>
      </w:r>
      <w:r>
        <w:rPr>
          <w:sz w:val="22"/>
        </w:rPr>
        <w:t>地点关键词：</w:t>
      </w:r>
      <w:r>
        <w:rPr>
          <w:sz w:val="22"/>
        </w:rPr>
        <w:t>"一带一路”沿线国家</w:t>
        <w:br/>
      </w:r>
      <w:r>
        <w:rPr>
          <w:sz w:val="22"/>
        </w:rPr>
        <w:t>时间关键词：</w:t>
      </w:r>
      <w:r>
        <w:rPr>
          <w:sz w:val="22"/>
        </w:rPr>
        <w:t>1960-2017</w:t>
      </w:r>
    </w:p>
    <w:p>
      <w:r>
        <w:rPr>
          <w:sz w:val="32"/>
        </w:rPr>
        <w:t>3、数据细节</w:t>
      </w:r>
    </w:p>
    <w:p>
      <w:pPr>
        <w:ind w:left="432"/>
      </w:pPr>
      <w:r>
        <w:rPr>
          <w:sz w:val="22"/>
        </w:rPr>
        <w:t>1.比例尺：None</w:t>
      </w:r>
    </w:p>
    <w:p>
      <w:pPr>
        <w:ind w:left="432"/>
      </w:pPr>
      <w:r>
        <w:rPr>
          <w:sz w:val="22"/>
        </w:rPr>
        <w:t>2.投影：None</w:t>
      </w:r>
    </w:p>
    <w:p>
      <w:pPr>
        <w:ind w:left="432"/>
      </w:pPr>
      <w:r>
        <w:rPr>
          <w:sz w:val="22"/>
        </w:rPr>
        <w:t>3.文件大小：0.15MB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西：4.0</w:t>
            </w:r>
          </w:p>
        </w:tc>
        <w:tc>
          <w:tcPr>
            <w:tcW w:type="dxa" w:w="2880"/>
          </w:tcPr>
          <w:p>
            <w:r>
              <w:t>-</w:t>
            </w:r>
          </w:p>
        </w:tc>
        <w:tc>
          <w:tcPr>
            <w:tcW w:type="dxa" w:w="2880"/>
          </w:tcPr>
          <w:p>
            <w:r>
              <w:t>东：121.0</w:t>
            </w:r>
          </w:p>
        </w:tc>
      </w:tr>
      <w:tr>
        <w:tc>
          <w:tcPr>
            <w:tcW w:type="dxa" w:w="2880"/>
          </w:tcPr>
          <w:p>
            <w:r>
              <w:t>-</w:t>
            </w:r>
          </w:p>
        </w:tc>
        <w:tc>
          <w:tcPr>
            <w:tcW w:type="dxa" w:w="2880"/>
          </w:tcPr>
          <w:p>
            <w:r>
              <w:t>南：6.0</w:t>
            </w:r>
          </w:p>
        </w:tc>
        <w:tc>
          <w:tcPr>
            <w:tcW w:type="dxa" w:w="2880"/>
          </w:tcPr>
          <w:p>
            <w:r>
              <w:t>-</w:t>
            </w:r>
          </w:p>
        </w:tc>
      </w:tr>
    </w:tbl>
    <w:p>
      <w:r>
        <w:rPr>
          <w:sz w:val="32"/>
        </w:rPr>
        <w:t>5、时间范围</w:t>
      </w:r>
      <w:r>
        <w:rPr>
          <w:sz w:val="22"/>
        </w:rPr>
        <w:t>1960-01-07 08:00:00+00:00</w:t>
      </w:r>
      <w:r>
        <w:rPr>
          <w:sz w:val="22"/>
        </w:rPr>
        <w:t>--</w:t>
      </w:r>
      <w:r>
        <w:rPr>
          <w:sz w:val="22"/>
        </w:rPr>
        <w:t>2018-01-06 19:59:59+00:00</w:t>
      </w:r>
    </w:p>
    <w:p>
      <w:r>
        <w:rPr>
          <w:sz w:val="32"/>
        </w:rPr>
        <w:t>6、引用方式</w:t>
      </w:r>
    </w:p>
    <w:p>
      <w:pPr>
        <w:ind w:left="432"/>
      </w:pPr>
      <w:r>
        <w:rPr>
          <w:sz w:val="22"/>
        </w:rPr>
        <w:t xml:space="preserve">数据的引用: </w:t>
      </w:r>
    </w:p>
    <w:p>
      <w:pPr>
        <w:ind w:left="432" w:firstLine="432"/>
      </w:pPr>
      <w:r>
        <w:t xml:space="preserve">徐新良. “一带一路”沿线国家人均国民总收入（1960-2017）. 时空三极环境大数据平台, </w:t>
      </w:r>
      <w:r>
        <w:t>2019</w:t>
      </w:r>
      <w:r>
        <w:t>.[</w:t>
      </w:r>
      <w:r>
        <w:t xml:space="preserve">XU Xinliang. Per capita GNI of countries along "One Belt and One Road" (1960-2017).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