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盘龙铅锌矿重晶石及其内流体包裹体数据集</w:t>
      </w:r>
    </w:p>
    <w:p>
      <w:r>
        <w:rPr>
          <w:sz w:val="22"/>
        </w:rPr>
        <w:t>英文标题：Barite and fluid inclusion data set of Panlong Pb Zn deposit</w:t>
      </w:r>
    </w:p>
    <w:p>
      <w:r>
        <w:rPr>
          <w:sz w:val="32"/>
        </w:rPr>
        <w:t>1、摘要</w:t>
      </w:r>
    </w:p>
    <w:p>
      <w:pPr>
        <w:ind w:firstLine="432"/>
      </w:pPr>
      <w:r>
        <w:rPr>
          <w:sz w:val="22"/>
        </w:rPr>
        <w:t>本研究在前人研究的基础上，在电子显微镜下对盘龙铅锌矿进行了系统的岩相学分析，同时利用扫描电镜能谱分析发现放射状重晶石成分较细脉状重晶石纯净，不含Sr同位素，认为放射状与细脉状重晶石为不同期次的产物，放射状重晶石形成于原生沉积期，而细脉状重晶石形成于活化改造期。其次主要通过对原生沉积期和活化改造期重晶石内的流体包裹体利用冷热台分析，测得重晶石内流体包裹体一系列的均一温度和冰点温度，通过对这些温度分析发现，原生沉积期的均一温度均值为147.2°，冰点温度均值为-4.7°，根据冰点温度推算出的盐度均值为7.09%NaCleqv；活化改造期的均一温度均值为138.9°，冰点温度均值为-7.75°，根据冰点温度推算出的盐度均值为10.90%NaCleqv，通过与前人研究对比分析发现，盘龙铅锌矿原生沉积期流体特征与SEDEX型矿床流体特征十分相似，成矿流体主要是蒸发的海水；活化改造期形成的重晶石可能是原生沉积成矿后，浅成低温热液侵入改造矿体或先存矿体受到了晚期又一次热水喷流事件的影响。</w:t>
      </w:r>
    </w:p>
    <w:p>
      <w:r>
        <w:rPr>
          <w:sz w:val="32"/>
        </w:rPr>
        <w:t>2、关键词</w:t>
      </w:r>
    </w:p>
    <w:p>
      <w:pPr>
        <w:ind w:left="432"/>
      </w:pPr>
      <w:r>
        <w:rPr>
          <w:sz w:val="22"/>
        </w:rPr>
        <w:t>主题关键词：</w:t>
      </w:r>
      <w:r>
        <w:rPr>
          <w:sz w:val="22"/>
        </w:rPr>
        <w:t>重晶石</w:t>
      </w:r>
      <w:r>
        <w:t>,</w:t>
      </w:r>
      <w:r>
        <w:rPr>
          <w:sz w:val="22"/>
        </w:rPr>
        <w:t>岩石/矿物</w:t>
      </w:r>
      <w:r>
        <w:t>,</w:t>
      </w:r>
      <w:r>
        <w:rPr>
          <w:sz w:val="22"/>
        </w:rPr>
        <w:t>地球化学</w:t>
      </w:r>
      <w:r>
        <w:t>,</w:t>
      </w:r>
      <w:r>
        <w:rPr>
          <w:sz w:val="22"/>
        </w:rPr>
        <w:t>流体</w:t>
      </w:r>
      <w:r>
        <w:t>,</w:t>
      </w:r>
      <w:r>
        <w:rPr>
          <w:sz w:val="22"/>
        </w:rPr>
        <w:t>矿床地球化学</w:t>
        <w:br/>
      </w:r>
      <w:r>
        <w:rPr>
          <w:sz w:val="22"/>
        </w:rPr>
        <w:t>学科关键词：</w:t>
      </w:r>
      <w:r>
        <w:rPr>
          <w:sz w:val="22"/>
        </w:rPr>
        <w:t>固体地球</w:t>
        <w:br/>
      </w:r>
      <w:r>
        <w:rPr>
          <w:sz w:val="22"/>
        </w:rPr>
        <w:t>地点关键词：</w:t>
      </w:r>
      <w:r>
        <w:rPr>
          <w:sz w:val="22"/>
        </w:rPr>
        <w:t>盘龙铅锌矿</w:t>
        <w:br/>
      </w:r>
      <w:r>
        <w:rPr>
          <w:sz w:val="22"/>
        </w:rPr>
        <w:t>时间关键词：</w:t>
      </w:r>
      <w:r>
        <w:rPr>
          <w:sz w:val="22"/>
        </w:rPr>
        <w:t>泥盆世</w:t>
      </w:r>
    </w:p>
    <w:p>
      <w:r>
        <w:rPr>
          <w:sz w:val="32"/>
        </w:rPr>
        <w:t>3、数据细节</w:t>
      </w:r>
    </w:p>
    <w:p>
      <w:pPr>
        <w:ind w:left="432"/>
      </w:pPr>
      <w:r>
        <w:rPr>
          <w:sz w:val="22"/>
        </w:rPr>
        <w:t>1.比例尺：None</w:t>
      </w:r>
    </w:p>
    <w:p>
      <w:pPr>
        <w:ind w:left="432"/>
      </w:pPr>
      <w:r>
        <w:rPr>
          <w:sz w:val="22"/>
        </w:rPr>
        <w:t>2.投影：</w:t>
      </w:r>
    </w:p>
    <w:p>
      <w:pPr>
        <w:ind w:left="432"/>
      </w:pPr>
      <w:r>
        <w:rPr>
          <w:sz w:val="22"/>
        </w:rPr>
        <w:t>3.文件大小：0.011MB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北：24.0</w:t>
            </w:r>
          </w:p>
        </w:tc>
        <w:tc>
          <w:tcPr>
            <w:tcW w:type="dxa" w:w="2880"/>
          </w:tcPr>
          <w:p>
            <w:r>
              <w:t>-</w:t>
            </w:r>
          </w:p>
        </w:tc>
      </w:tr>
      <w:tr>
        <w:tc>
          <w:tcPr>
            <w:tcW w:type="dxa" w:w="2880"/>
          </w:tcPr>
          <w:p>
            <w:r>
              <w:t>西：104.0</w:t>
            </w:r>
          </w:p>
        </w:tc>
        <w:tc>
          <w:tcPr>
            <w:tcW w:type="dxa" w:w="2880"/>
          </w:tcPr>
          <w:p>
            <w:r>
              <w:t>-</w:t>
            </w:r>
          </w:p>
        </w:tc>
        <w:tc>
          <w:tcPr>
            <w:tcW w:type="dxa" w:w="2880"/>
          </w:tcPr>
          <w:p>
            <w:r>
              <w:t>东：110.0</w:t>
            </w:r>
          </w:p>
        </w:tc>
      </w:tr>
      <w:tr>
        <w:tc>
          <w:tcPr>
            <w:tcW w:type="dxa" w:w="2880"/>
          </w:tcPr>
          <w:p>
            <w:r>
              <w:t>-</w:t>
            </w:r>
          </w:p>
        </w:tc>
        <w:tc>
          <w:tcPr>
            <w:tcW w:type="dxa" w:w="2880"/>
          </w:tcPr>
          <w:p>
            <w:r>
              <w:t>南：21.0</w:t>
            </w:r>
          </w:p>
        </w:tc>
        <w:tc>
          <w:tcPr>
            <w:tcW w:type="dxa" w:w="2880"/>
          </w:tcPr>
          <w:p>
            <w:r>
              <w:t>-</w:t>
            </w:r>
          </w:p>
        </w:tc>
      </w:tr>
    </w:tbl>
    <w:p>
      <w:r>
        <w:rPr>
          <w:sz w:val="32"/>
        </w:rPr>
        <w:t>5、时间范围</w:t>
      </w:r>
      <w:r>
        <w:rPr>
          <w:sz w:val="22"/>
        </w:rPr>
        <w:t>2017-08-31 16:00:00+00:00</w:t>
      </w:r>
      <w:r>
        <w:rPr>
          <w:sz w:val="22"/>
        </w:rPr>
        <w:t>--</w:t>
      </w:r>
      <w:r>
        <w:rPr>
          <w:sz w:val="22"/>
        </w:rPr>
        <w:t>2019-08-31 16:00:00+00:00</w:t>
      </w:r>
    </w:p>
    <w:p>
      <w:r>
        <w:rPr>
          <w:sz w:val="32"/>
        </w:rPr>
        <w:t>6、引用方式</w:t>
      </w:r>
    </w:p>
    <w:p>
      <w:pPr>
        <w:ind w:left="432"/>
      </w:pPr>
      <w:r>
        <w:rPr>
          <w:sz w:val="22"/>
        </w:rPr>
        <w:t xml:space="preserve">数据的引用: </w:t>
      </w:r>
    </w:p>
    <w:p>
      <w:pPr>
        <w:ind w:left="432" w:firstLine="432"/>
      </w:pPr>
      <w:r>
        <w:t xml:space="preserve">牛佳, 郑义. 盘龙铅锌矿重晶石及其内流体包裹体数据集. 时空三极环境大数据平台, DOI:10.11888/Geo.tpdc.271466, CSTR:18406.11.Geo.tpdc.271466, </w:t>
      </w:r>
      <w:r>
        <w:t>2021</w:t>
      </w:r>
      <w:r>
        <w:t>.[</w:t>
      </w:r>
      <w:r>
        <w:t xml:space="preserve">ZHENG   Yi, NIU   Jia. Barite and fluid inclusion data set of Panlong Pb Zn deposit. A Big Earth Data Platform for Three Poles, DOI:10.11888/Geo.tpdc.271466, CSTR:18406.11.Geo.tpdc.271466, </w:t>
      </w:r>
      <w:r>
        <w:t>2021</w:t>
      </w:r>
      <w:r>
        <w:rPr>
          <w:sz w:val="22"/>
        </w:rPr>
        <w:t>]</w:t>
      </w:r>
    </w:p>
    <w:p>
      <w:pPr>
        <w:ind w:left="432"/>
      </w:pPr>
      <w:r>
        <w:rPr>
          <w:sz w:val="22"/>
        </w:rPr>
        <w:t xml:space="preserve">文章的引用: </w:t>
      </w:r>
    </w:p>
    <w:p>
      <w:pPr>
        <w:ind w:left="864"/>
      </w:pPr>
      <w:r>
        <w:t>牛佳, 郑义, 周永章,  郭晓昱. (2017). 桂中盘龙铅锌矿流体包裹体特征及其对钦杭成矿带喷流-改造的指示. 岩石学报, 33(3), 753-766.</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牛佳</w:t>
        <w:br/>
      </w:r>
      <w:r>
        <w:rPr>
          <w:sz w:val="22"/>
        </w:rPr>
        <w:t xml:space="preserve">单位: </w:t>
      </w:r>
      <w:r>
        <w:rPr>
          <w:sz w:val="22"/>
        </w:rPr>
        <w:t>中山大学地球科学与工程学院</w:t>
        <w:br/>
      </w:r>
      <w:r>
        <w:rPr>
          <w:sz w:val="22"/>
        </w:rPr>
        <w:t xml:space="preserve">电子邮件: </w:t>
      </w:r>
      <w:r>
        <w:rPr>
          <w:sz w:val="22"/>
        </w:rPr>
        <w:t>zhengy43@mail.sysu.edu.cn</w:t>
        <w:br/>
        <w:br/>
      </w:r>
      <w:r>
        <w:rPr>
          <w:sz w:val="22"/>
        </w:rPr>
        <w:t xml:space="preserve">姓名: </w:t>
      </w:r>
      <w:r>
        <w:rPr>
          <w:sz w:val="22"/>
        </w:rPr>
        <w:t>郑义</w:t>
        <w:br/>
      </w:r>
      <w:r>
        <w:rPr>
          <w:sz w:val="22"/>
        </w:rPr>
        <w:t xml:space="preserve">单位: </w:t>
      </w:r>
      <w:r>
        <w:rPr>
          <w:sz w:val="22"/>
        </w:rPr>
        <w:t>中山大学地球科学与工程学院</w:t>
        <w:br/>
      </w:r>
      <w:r>
        <w:rPr>
          <w:sz w:val="22"/>
        </w:rPr>
        <w:t xml:space="preserve">电子邮件: </w:t>
      </w:r>
      <w:r>
        <w:rPr>
          <w:sz w:val="22"/>
        </w:rPr>
        <w:t>zhengy43@mail.sysu.edu.cn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