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青海牧区传统放牧牦牛体重监测数据集（2018）</w:t>
      </w:r>
    </w:p>
    <w:p>
      <w:r>
        <w:rPr>
          <w:sz w:val="22"/>
        </w:rPr>
        <w:t>英文标题：Monitoring Data Set of Body Weights of Traditional Grazing Yaks in Qinghai Pastoral Area (2018)</w:t>
      </w:r>
    </w:p>
    <w:p>
      <w:r>
        <w:rPr>
          <w:sz w:val="32"/>
        </w:rPr>
        <w:t>1、摘要</w:t>
      </w:r>
    </w:p>
    <w:p>
      <w:pPr>
        <w:ind w:firstLine="432"/>
      </w:pPr>
      <w:r>
        <w:rPr>
          <w:sz w:val="22"/>
        </w:rPr>
        <w:t>本数据集内容为2018年青海牧区11个高寒草甸典型区域内代表性牦牛群体体重与体尺（体高、体长、胸围、管围）性状的测定结果，所有元数据来源于中国科学院西北高原生物研究所生态中心高原动物生殖生物学学科组与青海省畜牧兽医科学院等单位联合开展的青海牧区传统放牧牦牛体重监测工作。数据集共包含1个工作簿11个工作表，工作簿名称为《青海牧区传统放牧牦牛体重监测数据集（2018）》，各工作表名称和内容分别为：</w:t>
        <w:br/>
        <w:t>1.海晏哈勒景：海北藏族自治州海晏县哈勒景蒙古族乡167头牦牛体重、体尺数据；2.祁连默勒：海北藏族自治州祁连县默勒镇69头牦牛体重、体尺数据；3.祁连野牛沟：海北藏族自治州祁连县野牛沟乡42头牦牛体重、体尺数据；4.祁连央隆：海北藏族自治州祁连县央隆乡104头牦牛体重、体尺数据；5.祁连峨堡：海北藏族自治州祁连县峨堡镇28头牦牛体重、体尺数据；6.天峻新源：海西蒙古族藏族自治州天峻县新源镇38头牦牛体重、体尺数据；7.天峻龙门：海西蒙古族藏族自治州天峻县龙门乡100头牦牛体重、体尺数据；8.甘德岗龙：果洛藏族自治州甘德县岗龙乡36头牦牛体重、体尺数据；9.贵南塔秀：海南藏族自治州贵南县塔秀乡70头牦牛体重、体尺数据；10.河南柯生：黄南藏族自治州河南蒙古族自治县柯生乡73头牦牛体重、体尺数据；11.乐都达拉：海东市乐都区达拉乡50头牦牛体重、体尺数据。</w:t>
        <w:br/>
        <w:t>本数据集通过对青海牧区各代表性区域内牦牛群体体重、体尺数据的测定，综合评估目前生态环境下高寒草甸传统放牧牦牛的生长性能。数据集可与《青海省畜禽品种志》（1983年）和《青海省畜禽遗传资源志》（2013年）中收录的1981年和2008年测定青海牦牛代表性群体生长性状进行比较，获得青海牧区传统放牧牦牛生长性能退化指数，从而有助于评估生态环境变化对于草食家畜生长与生产性能的影响。</w:t>
      </w:r>
    </w:p>
    <w:p>
      <w:r>
        <w:rPr>
          <w:sz w:val="32"/>
        </w:rPr>
        <w:t>2、关键词</w:t>
      </w:r>
    </w:p>
    <w:p>
      <w:pPr>
        <w:ind w:left="432"/>
      </w:pPr>
      <w:r>
        <w:rPr>
          <w:sz w:val="22"/>
        </w:rPr>
        <w:t>主题关键词：</w:t>
      </w:r>
      <w:r>
        <w:rPr>
          <w:sz w:val="22"/>
        </w:rPr>
        <w:t>生物资源</w:t>
      </w:r>
      <w:r>
        <w:t>,</w:t>
      </w:r>
      <w:r>
        <w:rPr>
          <w:sz w:val="22"/>
        </w:rPr>
        <w:t>农业资源</w:t>
      </w:r>
      <w:r>
        <w:t>,</w:t>
      </w:r>
      <w:r>
        <w:rPr>
          <w:sz w:val="22"/>
        </w:rPr>
        <w:t>畜产品</w:t>
      </w:r>
      <w:r>
        <w:t>,</w:t>
      </w:r>
      <w:r>
        <w:rPr>
          <w:sz w:val="22"/>
        </w:rPr>
        <w:t>牦牛</w:t>
      </w:r>
      <w:r>
        <w:t>,</w:t>
      </w:r>
      <w:r>
        <w:rPr>
          <w:sz w:val="22"/>
        </w:rPr>
        <w:t>放牧</w:t>
      </w:r>
      <w:r>
        <w:t>,</w:t>
      </w:r>
      <w:r>
        <w:rPr>
          <w:sz w:val="22"/>
        </w:rPr>
        <w:t>哺乳动物</w:t>
      </w:r>
      <w:r>
        <w:t>,</w:t>
      </w:r>
      <w:r>
        <w:rPr>
          <w:sz w:val="22"/>
        </w:rPr>
        <w:t>动物资源</w:t>
        <w:br/>
      </w:r>
      <w:r>
        <w:rPr>
          <w:sz w:val="22"/>
        </w:rPr>
        <w:t>学科关键词：</w:t>
      </w:r>
      <w:r>
        <w:rPr>
          <w:sz w:val="22"/>
        </w:rPr>
        <w:t>人地关系</w:t>
        <w:br/>
      </w:r>
      <w:r>
        <w:rPr>
          <w:sz w:val="22"/>
        </w:rPr>
        <w:t>地点关键词：</w:t>
      </w:r>
      <w:r>
        <w:rPr>
          <w:sz w:val="22"/>
        </w:rPr>
        <w:t>青海牧区</w:t>
        <w:br/>
      </w:r>
      <w:r>
        <w:rPr>
          <w:sz w:val="22"/>
        </w:rPr>
        <w:t>时间关键词：</w:t>
      </w:r>
      <w:r>
        <w:rPr>
          <w:sz w:val="22"/>
        </w:rPr>
        <w:t>2018</w:t>
      </w:r>
    </w:p>
    <w:p>
      <w:r>
        <w:rPr>
          <w:sz w:val="32"/>
        </w:rPr>
        <w:t>3、数据细节</w:t>
      </w:r>
    </w:p>
    <w:p>
      <w:pPr>
        <w:ind w:left="432"/>
      </w:pPr>
      <w:r>
        <w:rPr>
          <w:sz w:val="22"/>
        </w:rPr>
        <w:t>1.比例尺：1</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北：38.82</w:t>
            </w:r>
          </w:p>
        </w:tc>
        <w:tc>
          <w:tcPr>
            <w:tcW w:type="dxa" w:w="2880"/>
          </w:tcPr>
          <w:p>
            <w:r>
              <w:t>-</w:t>
            </w:r>
          </w:p>
        </w:tc>
      </w:tr>
      <w:tr>
        <w:tc>
          <w:tcPr>
            <w:tcW w:type="dxa" w:w="2880"/>
          </w:tcPr>
          <w:p>
            <w:r>
              <w:t>西：98.42</w:t>
            </w:r>
          </w:p>
        </w:tc>
        <w:tc>
          <w:tcPr>
            <w:tcW w:type="dxa" w:w="2880"/>
          </w:tcPr>
          <w:p>
            <w:r>
              <w:t>-</w:t>
            </w:r>
          </w:p>
        </w:tc>
        <w:tc>
          <w:tcPr>
            <w:tcW w:type="dxa" w:w="2880"/>
          </w:tcPr>
          <w:p>
            <w:r>
              <w:t>东：102.26</w:t>
            </w:r>
          </w:p>
        </w:tc>
      </w:tr>
      <w:tr>
        <w:tc>
          <w:tcPr>
            <w:tcW w:type="dxa" w:w="2880"/>
          </w:tcPr>
          <w:p>
            <w:r>
              <w:t>-</w:t>
            </w:r>
          </w:p>
        </w:tc>
        <w:tc>
          <w:tcPr>
            <w:tcW w:type="dxa" w:w="2880"/>
          </w:tcPr>
          <w:p>
            <w:r>
              <w:t>南：33.76</w:t>
            </w:r>
          </w:p>
        </w:tc>
        <w:tc>
          <w:tcPr>
            <w:tcW w:type="dxa" w:w="2880"/>
          </w:tcPr>
          <w:p>
            <w:r>
              <w:t>-</w:t>
            </w:r>
          </w:p>
        </w:tc>
      </w:tr>
    </w:tbl>
    <w:p>
      <w:r>
        <w:rPr>
          <w:sz w:val="32"/>
        </w:rPr>
        <w:t>5、时间范围</w:t>
      </w:r>
      <w:r>
        <w:rPr>
          <w:sz w:val="22"/>
        </w:rPr>
        <w:t>2018-07-10 08:00:00+00:00</w:t>
      </w:r>
      <w:r>
        <w:rPr>
          <w:sz w:val="22"/>
        </w:rPr>
        <w:t>--</w:t>
      </w:r>
      <w:r>
        <w:rPr>
          <w:sz w:val="22"/>
        </w:rPr>
        <w:t>2019-07-09 19:59:59+00:00</w:t>
      </w:r>
    </w:p>
    <w:p>
      <w:r>
        <w:rPr>
          <w:sz w:val="32"/>
        </w:rPr>
        <w:t>6、引用方式</w:t>
      </w:r>
    </w:p>
    <w:p>
      <w:pPr>
        <w:ind w:left="432"/>
      </w:pPr>
      <w:r>
        <w:rPr>
          <w:sz w:val="22"/>
        </w:rPr>
        <w:t xml:space="preserve">数据的引用: </w:t>
      </w:r>
    </w:p>
    <w:p>
      <w:pPr>
        <w:ind w:left="432" w:firstLine="432"/>
      </w:pPr>
      <w:r>
        <w:t xml:space="preserve">贾功雪, 杨其恩, 徐田伟. 青海牧区传统放牧牦牛体重监测数据集（2018）. 时空三极环境大数据平台, DOI:10.11888/Ecolo.tpdc.270389, CSTR:18406.11.Ecolo.tpdc.270389, </w:t>
      </w:r>
      <w:r>
        <w:t>2020</w:t>
      </w:r>
      <w:r>
        <w:t>.[</w:t>
      </w:r>
      <w:r>
        <w:t xml:space="preserve">Tianwei  XU, JIA Gongxue, YANG Qien. Monitoring Data Set of Body Weights of Traditional Grazing Yaks in Qinghai Pastoral Area (2018). A Big Earth Data Platform for Three Poles, DOI:10.11888/Ecolo.tpdc.270389, CSTR:18406.11.Ecolo.tpdc.270389,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中国科学院战略性先导科技专项子子课题(XDA2005010406)</w:t>
        <w:br/>
      </w:r>
    </w:p>
    <w:p>
      <w:r>
        <w:rPr>
          <w:sz w:val="32"/>
        </w:rPr>
        <w:t>8、数据资源提供者</w:t>
      </w:r>
    </w:p>
    <w:p>
      <w:pPr>
        <w:ind w:left="432"/>
      </w:pPr>
      <w:r>
        <w:rPr>
          <w:sz w:val="22"/>
        </w:rPr>
        <w:t xml:space="preserve">姓名: </w:t>
      </w:r>
      <w:r>
        <w:rPr>
          <w:sz w:val="22"/>
        </w:rPr>
        <w:t>贾功雪</w:t>
        <w:br/>
      </w:r>
      <w:r>
        <w:rPr>
          <w:sz w:val="22"/>
        </w:rPr>
        <w:t xml:space="preserve">单位: </w:t>
      </w:r>
      <w:r>
        <w:rPr>
          <w:sz w:val="22"/>
        </w:rPr>
        <w:t>中国科学院西北高原生物研究所</w:t>
        <w:br/>
      </w:r>
      <w:r>
        <w:rPr>
          <w:sz w:val="22"/>
        </w:rPr>
        <w:t xml:space="preserve">电子邮件: </w:t>
      </w:r>
      <w:r>
        <w:rPr>
          <w:sz w:val="22"/>
        </w:rPr>
        <w:t>jiagongxue@nwipb.cas.cn</w:t>
        <w:br/>
        <w:br/>
      </w:r>
      <w:r>
        <w:rPr>
          <w:sz w:val="22"/>
        </w:rPr>
        <w:t xml:space="preserve">姓名: </w:t>
      </w:r>
      <w:r>
        <w:rPr>
          <w:sz w:val="22"/>
        </w:rPr>
        <w:t>杨其恩</w:t>
        <w:br/>
      </w:r>
      <w:r>
        <w:rPr>
          <w:sz w:val="22"/>
        </w:rPr>
        <w:t xml:space="preserve">单位: </w:t>
      </w:r>
      <w:r>
        <w:rPr>
          <w:sz w:val="22"/>
        </w:rPr>
        <w:t>中国科学院西北高原生物研究所</w:t>
        <w:br/>
      </w:r>
      <w:r>
        <w:rPr>
          <w:sz w:val="22"/>
        </w:rPr>
        <w:t xml:space="preserve">电子邮件: </w:t>
      </w:r>
      <w:r>
        <w:rPr>
          <w:sz w:val="22"/>
        </w:rPr>
        <w:t>yangqien@nwipb.cas.cn</w:t>
        <w:br/>
        <w:br/>
      </w:r>
      <w:r>
        <w:rPr>
          <w:sz w:val="22"/>
        </w:rPr>
        <w:t xml:space="preserve">姓名: </w:t>
      </w:r>
      <w:r>
        <w:rPr>
          <w:sz w:val="22"/>
        </w:rPr>
        <w:t>徐田伟</w:t>
        <w:br/>
      </w:r>
      <w:r>
        <w:rPr>
          <w:sz w:val="22"/>
        </w:rPr>
        <w:t xml:space="preserve">单位: </w:t>
      </w:r>
      <w:r>
        <w:rPr>
          <w:sz w:val="22"/>
        </w:rPr>
        <w:t>中国科学院西北高原生物研究所</w:t>
        <w:br/>
      </w:r>
      <w:r>
        <w:rPr>
          <w:sz w:val="22"/>
        </w:rPr>
        <w:t xml:space="preserve">电子邮件: </w:t>
      </w:r>
      <w:r>
        <w:rPr>
          <w:sz w:val="22"/>
        </w:rPr>
        <w:t>xutianwei@nwipb.cas.cn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