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黑河流域1∶10万植被图（2015）（3.0版）</w:t>
      </w:r>
    </w:p>
    <w:p>
      <w:r>
        <w:rPr>
          <w:sz w:val="22"/>
        </w:rPr>
        <w:t>英文标题：1:100000 vegetation map of Heihe River Basin(2015) (version 3.0)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:10万黑河流域植被图，区域范围以黄委会黑河边界为准，面积约为14.29×104km2，数据格式为GIS矢量格式，本版本为3.0版。该数据以地面观察数据为主、综合各类遥感数据、1：100万植被图、气候、地形、地貌、土壤数据制图，并进行交叉验证编制而成。采用《中华人民共和国植被图 (1:1,000,000), 2007》的分类标准、图例单位和系统，包括植被型组、植被型、群系、亚群系四个单位。新版主要是对新群系代码进行了统一（共74个代码，区分群系和亚群系）。将2.0版本的9个植被型组，22个植被型，74个群系（亚群系）改为9个植被型组，22个植被型，67个群系（7个亚群系）。</w:t>
        <w:br/>
        <w:t>数据包含2.0版本和3.0版本。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分布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3.文件大小：50.0MB</w:t>
      </w:r>
    </w:p>
    <w:p>
      <w:pPr>
        <w:ind w:left="432"/>
      </w:pPr>
      <w:r>
        <w:rPr>
          <w:sz w:val="22"/>
        </w:rPr>
        <w:t>4.数据格式：shapefile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2015-01-12 11:52:00+00:00</w:t>
      </w:r>
      <w:r>
        <w:rPr>
          <w:sz w:val="22"/>
        </w:rPr>
        <w:t>--</w:t>
      </w:r>
      <w:r>
        <w:rPr>
          <w:sz w:val="22"/>
        </w:rPr>
        <w:t>2016-01-11 11:52:00+00:00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郑元润, 周继华. 黑河流域1∶10万植被图（2015）（3.0版）. 时空三极环境大数据平台, DOI:10.11888/Ecolo.tpdc.270869, CSTR:18406.11.Ecolo.tpdc.270869, </w:t>
      </w:r>
      <w:r>
        <w:t>2019</w:t>
      </w:r>
      <w:r>
        <w:t>.[</w:t>
      </w:r>
      <w:r>
        <w:t xml:space="preserve">ZHENG Yuanrun, ZHOU Jihua. 1:100000 vegetation map of Heihe River Basin(2015) (version 3.0). A Big Earth Data Platform for Three Poles, DOI:10.11888/Ecolo.tpdc.270869, CSTR:18406.11.Ecolo.tpdc.270869,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张晓龙，周继华，蔡文涛，高楠楠，郑元润。基于3S技术的黑河流域 １∶100000植被制图。西北师范大学学报（自然科学版），2018（2）：95-101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郑元润</w:t>
        <w:br/>
      </w:r>
      <w:r>
        <w:rPr>
          <w:sz w:val="22"/>
        </w:rPr>
        <w:t xml:space="preserve">单位: </w:t>
      </w:r>
      <w:r>
        <w:rPr>
          <w:sz w:val="22"/>
        </w:rPr>
        <w:t>中国科学院植物研究所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zhengyr@ibcas.ac.cn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周继华</w:t>
        <w:br/>
      </w:r>
      <w:r>
        <w:rPr>
          <w:sz w:val="22"/>
        </w:rPr>
        <w:t xml:space="preserve">单位: </w:t>
      </w:r>
      <w:r>
        <w:rPr>
          <w:sz w:val="22"/>
        </w:rPr>
        <w:t>中国科学院植物研究所</w:t>
        <w:br/>
      </w:r>
      <w:r>
        <w:rPr>
          <w:sz w:val="22"/>
        </w:rPr>
        <w:t xml:space="preserve">电子邮件: </w:t>
      </w:r>
      <w:r>
        <w:rPr>
          <w:sz w:val="22"/>
        </w:rPr>
        <w:t>zhoujihua@ibcas.ac.cn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