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兰州大学寒旱区科学观测网络CARN（临泽站气象要素梯度观测系统-2019）</w:t>
      </w:r>
    </w:p>
    <w:p>
      <w:r>
        <w:rPr>
          <w:sz w:val="22"/>
        </w:rPr>
        <w:t>英文标题：Cold and Arid Research Network of Lanzhou university (an observation system of Meteorological elements gradient of Linze Station, 2019)</w:t>
      </w:r>
    </w:p>
    <w:p>
      <w:r>
        <w:rPr>
          <w:sz w:val="32"/>
        </w:rPr>
        <w:t>1、摘要</w:t>
      </w:r>
    </w:p>
    <w:p>
      <w:pPr>
        <w:ind w:firstLine="432"/>
      </w:pPr>
      <w:r>
        <w:rPr>
          <w:sz w:val="22"/>
        </w:rPr>
        <w:t>该数据集包含了2019年1月1日至2019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雨量筒程序错误，雨量数据无效；由于程序故障，空气湿度采集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2019-01-07 16:00:00+00:00</w:t>
      </w:r>
      <w:r>
        <w:rPr>
          <w:sz w:val="22"/>
        </w:rPr>
        <w:t>--</w:t>
      </w:r>
      <w:r>
        <w:rPr>
          <w:sz w:val="22"/>
        </w:rPr>
        <w:t>2020-01-07 03:59:59+00:00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兰州大学寒旱区科学观测网络CARN（临泽站气象要素梯度观测系统-2019）. 时空三极环境大数据平台, DOI:10.11888/Meteoro.tpdc.270795, CSTR:18406.11.Meteoro.tpdc.270795, </w:t>
      </w:r>
      <w:r>
        <w:t>2020</w:t>
      </w:r>
      <w:r>
        <w:t>.[</w:t>
      </w:r>
      <w:r>
        <w:t xml:space="preserve">ZHANG Renyi, ZHAO Changming. Cold and Arid Research Network of Lanzhou university (an observation system of Meteorological elements gradient of Linze Station, 2019). A Big Earth Data Platform for Three Poles, DOI:10.11888/Meteoro.tpdc.270795, CSTR:18406.11.Meteoro.tpdc.270795,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