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三江源国家公园社区情况统计（2017）</w:t>
      </w:r>
    </w:p>
    <w:p>
      <w:r>
        <w:rPr>
          <w:sz w:val="22"/>
        </w:rPr>
        <w:t>英文标题：The dataset of community statistics of each county in Three-River-Source National Park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本数据集包含三江源国家公园内各个县的社区情况统计表，具体内容包括：</w:t>
        <w:br/>
        <w:t>表一包括：行政村个数、自然村个数、户数、人口数、农村劳动力人数、一二三产业总值、人均纯收入、家畜数量；</w:t>
        <w:br/>
        <w:t>表二包括：人口民族组成（各名族人口数）、教育的相关统计（中小学个数及学生人数）、卫生相关的统计（医院、卫生室以及医护人员个数）、人口受教育水平的统计（不同教育程度的人数）；</w:t>
        <w:br/>
        <w:t>表三包括：草地（草地总面积、可利用草场面积、中度以上退化面积、草原植被覆盖度）、林地（总面积、乔木林面积、灌木林面积和疏林地面积）、水域（总面积、河流面积、湖泊面积、冰川面积、雪山面积和湿地面积）。</w:t>
        <w:br/>
        <w:t>总共设计四个县：玛多、曲麻莱、杂多和治多县。该数据来自政府部门的统计数据。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GDP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三江源国家公园社区情况统计（2017）. 时空三极环境大数据平台, </w:t>
      </w:r>
      <w:r>
        <w:t>2019</w:t>
      </w:r>
      <w:r>
        <w:t>.[</w:t>
      </w:r>
      <w:r>
        <w:t xml:space="preserve">National Bureau of Statistics. The dataset of community statistics of each county in Three-River-Source National Park (2017).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