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华北东部中生代构造图解</w:t>
      </w:r>
    </w:p>
    <w:p>
      <w:r>
        <w:rPr>
          <w:sz w:val="22"/>
        </w:rPr>
        <w:t>英文标题：The Mesozoic tectonic diagram of the  eastern China</w:t>
      </w:r>
    </w:p>
    <w:p>
      <w:r>
        <w:rPr>
          <w:sz w:val="32"/>
        </w:rPr>
        <w:t>1、摘要</w:t>
      </w:r>
    </w:p>
    <w:p>
      <w:pPr>
        <w:ind w:firstLine="432"/>
      </w:pPr>
      <w:r>
        <w:rPr>
          <w:sz w:val="22"/>
        </w:rPr>
        <w:t>内容为燕山期重大地质事件的深部过程与资源效应项目要求完成的图件成果, 包括“中国东部前燕山期大地构造格局图”、“中国东部燕山期大地构造格局图”和“华北燕山期构造纲要图”。其中“中国东部前燕山期大地构造格局图”和“中国东部燕山期大地构造格局图”的底图修改自1：500万亚洲地质图。“华北燕山期构造纲要图“底图由华北东部1：25万地质图拼接而成。图件中的构造及年代学的数据来源于该项目执行期间发表的论文及前人对中国东部进行的研究工作。图件经过项目组专家讨论一致通过。</w:t>
      </w:r>
    </w:p>
    <w:p>
      <w:r>
        <w:rPr>
          <w:sz w:val="32"/>
        </w:rPr>
        <w:t>2、关键词</w:t>
      </w:r>
    </w:p>
    <w:p>
      <w:pPr>
        <w:ind w:left="432"/>
      </w:pPr>
      <w:r>
        <w:rPr>
          <w:sz w:val="22"/>
        </w:rPr>
        <w:t>主题关键词：</w:t>
      </w:r>
      <w:r>
        <w:rPr>
          <w:sz w:val="22"/>
        </w:rPr>
        <w:t>应变</w:t>
      </w:r>
      <w:r>
        <w:t>,</w:t>
      </w:r>
      <w:r>
        <w:rPr>
          <w:sz w:val="22"/>
        </w:rPr>
        <w:t>大地构造</w:t>
        <w:br/>
      </w:r>
      <w:r>
        <w:rPr>
          <w:sz w:val="22"/>
        </w:rPr>
        <w:t>学科关键词：</w:t>
      </w:r>
      <w:r>
        <w:rPr>
          <w:sz w:val="22"/>
        </w:rPr>
        <w:t>固体地球</w:t>
        <w:br/>
      </w:r>
      <w:r>
        <w:rPr>
          <w:sz w:val="22"/>
        </w:rPr>
        <w:t>地点关键词：</w:t>
      </w:r>
      <w:r>
        <w:rPr>
          <w:sz w:val="22"/>
        </w:rPr>
        <w:t>中国东部</w:t>
        <w:br/>
      </w:r>
      <w:r>
        <w:rPr>
          <w:sz w:val="22"/>
        </w:rPr>
        <w:t>时间关键词：</w:t>
      </w:r>
      <w:r>
        <w:rPr>
          <w:sz w:val="22"/>
        </w:rPr>
        <w:t>中生代</w:t>
      </w:r>
    </w:p>
    <w:p>
      <w:r>
        <w:rPr>
          <w:sz w:val="32"/>
        </w:rPr>
        <w:t>3、数据细节</w:t>
      </w:r>
    </w:p>
    <w:p>
      <w:pPr>
        <w:ind w:left="432"/>
      </w:pPr>
      <w:r>
        <w:rPr>
          <w:sz w:val="22"/>
        </w:rPr>
        <w:t>1.比例尺：None</w:t>
      </w:r>
    </w:p>
    <w:p>
      <w:pPr>
        <w:ind w:left="432"/>
      </w:pPr>
      <w:r>
        <w:rPr>
          <w:sz w:val="22"/>
        </w:rPr>
        <w:t>2.投影：</w:t>
      </w:r>
    </w:p>
    <w:p>
      <w:pPr>
        <w:ind w:left="432"/>
      </w:pPr>
      <w:r>
        <w:rPr>
          <w:sz w:val="22"/>
        </w:rPr>
        <w:t>3.文件大小：10.2MB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北：60.0</w:t>
            </w:r>
          </w:p>
        </w:tc>
        <w:tc>
          <w:tcPr>
            <w:tcW w:type="dxa" w:w="2880"/>
          </w:tcPr>
          <w:p>
            <w:r>
              <w:t>-</w:t>
            </w:r>
          </w:p>
        </w:tc>
      </w:tr>
      <w:tr>
        <w:tc>
          <w:tcPr>
            <w:tcW w:type="dxa" w:w="2880"/>
          </w:tcPr>
          <w:p>
            <w:r>
              <w:t>西：100.0</w:t>
            </w:r>
          </w:p>
        </w:tc>
        <w:tc>
          <w:tcPr>
            <w:tcW w:type="dxa" w:w="2880"/>
          </w:tcPr>
          <w:p>
            <w:r>
              <w:t>-</w:t>
            </w:r>
          </w:p>
        </w:tc>
        <w:tc>
          <w:tcPr>
            <w:tcW w:type="dxa" w:w="2880"/>
          </w:tcPr>
          <w:p>
            <w:r>
              <w:t>东：130.0</w:t>
            </w:r>
          </w:p>
        </w:tc>
      </w:tr>
      <w:tr>
        <w:tc>
          <w:tcPr>
            <w:tcW w:type="dxa" w:w="2880"/>
          </w:tcPr>
          <w:p>
            <w:r>
              <w:t>-</w:t>
            </w:r>
          </w:p>
        </w:tc>
        <w:tc>
          <w:tcPr>
            <w:tcW w:type="dxa" w:w="2880"/>
          </w:tcPr>
          <w:p>
            <w:r>
              <w:t>南：20.0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林伟. 华北东部中生代构造图解. 时空三极环境大数据平台, DOI:10.11888/Geo.tpdc.271334, CSTR:18406.11.Geo.tpdc.271334, </w:t>
      </w:r>
      <w:r>
        <w:t>2021</w:t>
      </w:r>
      <w:r>
        <w:t>.[</w:t>
      </w:r>
      <w:r>
        <w:t xml:space="preserve">LIN   Wei. The Mesozoic tectonic diagram of the  eastern China. A Big Earth Data Platform for Three Poles, DOI:10.11888/Geo.tpdc.271334, CSTR:18406.11.Geo.tpdc.271334, </w:t>
      </w:r>
      <w:r>
        <w:t>2021</w:t>
      </w:r>
      <w:r>
        <w:rPr>
          <w:sz w:val="22"/>
        </w:rPr>
        <w:t>]</w:t>
      </w:r>
    </w:p>
    <w:p>
      <w:pPr>
        <w:ind w:left="432"/>
      </w:pPr>
      <w:r>
        <w:rPr>
          <w:sz w:val="22"/>
        </w:rPr>
        <w:t xml:space="preserve">文章的引用: </w:t>
      </w:r>
    </w:p>
    <w:p>
      <w:pPr>
        <w:ind w:left="864"/>
      </w:pPr>
      <w:r>
        <w:t>Meng, L., Lin, W. (2021). Late Triassic contractional tectonics in the overriding plate of the Sulu orogenic belt, Eastern China. Tectonophysics 806, 228793.</w:t>
        <w:br/>
        <w:br/>
      </w:r>
      <w:r>
        <w:t>Lin, W., Wei, W. (2020). Late Mesozoic extensional tectonics in the North China Craton and its adjacent regions: A review and synthesis. International Geology Review, 62(7-8), 811-839.</w:t>
        <w:br/>
        <w:br/>
      </w:r>
      <w:r>
        <w:t>Ren, Z.H., Lin, W. (2019). Mesozoic tectonic evolution of eastern China: Insights from the Changshan Islands, NE China. Tectonophysics, 763, 46-60.</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林伟</w:t>
        <w:br/>
      </w:r>
      <w:r>
        <w:rPr>
          <w:sz w:val="22"/>
        </w:rPr>
        <w:t xml:space="preserve">单位: </w:t>
      </w:r>
      <w:r>
        <w:rPr>
          <w:sz w:val="22"/>
        </w:rPr>
        <w:t>中国科学院地质与地球物理研究所</w:t>
        <w:br/>
      </w:r>
      <w:r>
        <w:rPr>
          <w:sz w:val="22"/>
        </w:rPr>
        <w:t xml:space="preserve">电子邮件: </w:t>
      </w:r>
      <w:r>
        <w:rPr>
          <w:sz w:val="22"/>
        </w:rPr>
        <w:t>linwei@mail.iggcas.ac.cn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