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青藏高原果洛草甸生态系统观测数据集（2005-2009）</w:t>
      </w:r>
    </w:p>
    <w:p>
      <w:r>
        <w:rPr>
          <w:sz w:val="22"/>
        </w:rPr>
        <w:t>英文标题：The observation dataset of the Guoluo meadow ecosystem on the Tibetan Plateau (2005-2009)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本数据集包括青海果洛军牧场草甸碳通量站观测的生物量调查数据。时间范围为2005-2009年。</w:t>
        <w:br/>
        <w:t>碳通量数据观测方法：采用涡度相关观测仪器，均为自动记录；生物量观测方法：收获法，置于60度烘箱中48小时承重。碳通量数据均为仪器自动记录，并进行了人工检查。</w:t>
        <w:br/>
        <w:t>严格按照仪器操作规范进行观测和数据采集，并已经在相关学术期刊发表，数据观测过程中，仪器的操作、观测对象的选择等严格按照专业要求进行，可以用在植物叶片光合参数模拟和生产力估算中。</w:t>
        <w:br/>
        <w:t>1) 果洛草甸生态系统生物观测数据 ：</w:t>
        <w:br/>
        <w:t>日期, 站点编号, 植被类型 , 样地编号 , 地上生物量(g/m²) , 地下生物量(g/m²) ,  总生物量(g/m²)</w:t>
        <w:br/>
        <w:t>2) 果洛草甸生态系统碳通量观测数据：</w:t>
        <w:br/>
        <w:t xml:space="preserve">站点编号,  日期 ,  植被类型  ,   土壤类型,  水汽通量(w/m²) , 碳通量(mg/m²·S) </w:t>
        <w:br/>
        <w:t>数据精度良好，为定点观测数据。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草地生态系统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土壤类型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2005-2009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00:00:00+00:00</w:t>
      </w:r>
      <w:r>
        <w:rPr>
          <w:sz w:val="22"/>
        </w:rPr>
        <w:t>--</w:t>
      </w:r>
      <w:r>
        <w:rPr>
          <w:sz w:val="22"/>
        </w:rPr>
        <w:t>2010-01-08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赵新全. 青藏高原果洛草甸生态系统观测数据集（2005-2009）. 时空三极环境大数据平台, DOI:10.11888/Ecology.tpe.17.db, CSTR:18406.11.Ecology.tpe.17.db, </w:t>
      </w:r>
      <w:r>
        <w:t>2018</w:t>
      </w:r>
      <w:r>
        <w:t>.[</w:t>
      </w:r>
      <w:r>
        <w:t xml:space="preserve">ZHAO Xinquan. The observation dataset of the Guoluo meadow ecosystem on the Tibetan Plateau (2005-2009). A Big Earth Data Platform for Three Poles, DOI:10.11888/Ecology.tpe.17.db, CSTR:18406.11.Ecology.tpe.17.db,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赵新全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xqzhao@nwipb.ac.cn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