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青海省民和县草地类型面积、载畜量统计数据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Minhe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民和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民和县草地类型面积、载畜量统计数据（1988），民和县草地类型面积、载畜量统计数据 （2012）和青海省草地类组型代号说明。数据表结构相似。例如民和县草地类型面积、载畜量统计数据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民和县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青海省民和县草地类型面积、载畜量统计数据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Minhe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