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青海省分地区（县县调查数据）农村居民人均纯收入（2000-2015）</w:t>
      </w:r>
    </w:p>
    <w:p>
      <w:r>
        <w:rPr>
          <w:sz w:val="22"/>
        </w:rPr>
        <w:t>英文标题：Per capita net income of rural residents in different regions (counties) of Qinghai Province (2000-2015)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记录了2000-2015年青海省分地区（县县调查数据）农村居民人均纯收入的统计数据，数据是按照地区、年份来划分的。数据整理自青海省统计局发布的青海省统计年鉴。数据集包含11个数据表，数据表结构相同。例如2005-2013年的数据表共有7个字段：</w:t>
        <w:br/>
        <w:t>字段1：地区</w:t>
        <w:br/>
        <w:t>字段2：Region</w:t>
        <w:br/>
        <w:t>字段3：2005</w:t>
        <w:br/>
        <w:t>字段4：2010</w:t>
        <w:br/>
        <w:t>字段5：2011</w:t>
        <w:br/>
        <w:t>字段6：2012</w:t>
        <w:br/>
        <w:t>字段7：2013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收入结构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青海省分地区（县县调查数据）农村居民人均纯收入（2000-2015）. 时空三极环境大数据平台, </w:t>
      </w:r>
      <w:r>
        <w:t>2021</w:t>
      </w:r>
      <w:r>
        <w:t>.[</w:t>
      </w:r>
      <w:r>
        <w:t xml:space="preserve">Qinghai Provincial Bureau of Statistics. Per capita net income of rural residents in different regions (counties) of Qinghai Province (2000-2015).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