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祁连山综合观测网：黑河流域地表过程综合观测网（混合林站涡动相关仪-2020）</w:t>
      </w:r>
    </w:p>
    <w:p>
      <w:r>
        <w:rPr>
          <w:sz w:val="22"/>
        </w:rPr>
        <w:t>英文标题：Qilian Mountains integrated observatory network: Dataset of Heihe integrated observatory network (eddy covariance system of mixed forest station, 2020)</w:t>
      </w:r>
    </w:p>
    <w:p>
      <w:r>
        <w:rPr>
          <w:sz w:val="32"/>
        </w:rPr>
        <w:t>1、摘要</w:t>
      </w:r>
    </w:p>
    <w:p>
      <w:pPr>
        <w:ind w:firstLine="432"/>
      </w:pPr>
      <w:r>
        <w:rPr>
          <w:sz w:val="22"/>
        </w:rPr>
        <w:t>该数据集包含了2020年1月1日至2020年12月31日的黑河流域地表过程综合观测网下游混合林站涡动相关仪观测数据。站点位于内蒙古额济纳旗四道桥，下垫面是胡杨与柽柳。观测点的经纬度是101.1335E,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m。涡动相关仪的架高22m，采样频率是10Hz，超声朝向是正北向，超声风速温度仪（CSAT3B）与CO2/H2O分析仪（Li7500DS）之间的距离是17cm。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水汽密度出现一些负值，进行了剔除；5月8-20日由于仪器存储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混合林站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张阳, 谭俊磊, 李新. 祁连山综合观测网：黑河流域地表过程综合观测网（混合林站涡动相关仪-2020）. 时空三极环境大数据平台, DOI:10.11888/Meteoro.tpdc.271399, CSTR:18406.11.Meteoro.tpdc.271399, </w:t>
      </w:r>
      <w:r>
        <w:t>2021</w:t>
      </w:r>
      <w:r>
        <w:t>.[</w:t>
      </w:r>
      <w:r>
        <w:t xml:space="preserve">LI Xin, LIU Shaomin, ZHANG  Yang, XU Ziwei, REN  Zhiguo, TAN  Junlei, CHE  Tao. Qilian Mountains integrated observatory network: Dataset of Heihe integrated observatory network (eddy covariance system of mixed forest station, 2020). A Big Earth Data Platform for Three Poles, DOI:10.11888/Meteoro.tpdc.271399, CSTR:18406.11.Meteoro.tpdc.271399,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