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A788" w14:textId="77777777" w:rsidR="003A11F8" w:rsidRPr="00127AD2" w:rsidRDefault="003A11F8" w:rsidP="003A11F8">
      <w:pPr>
        <w:spacing w:line="480" w:lineRule="auto"/>
        <w:jc w:val="center"/>
        <w:rPr>
          <w:sz w:val="36"/>
          <w:szCs w:val="36"/>
        </w:rPr>
      </w:pPr>
      <w:r w:rsidRPr="00127AD2">
        <w:rPr>
          <w:noProof/>
          <w:sz w:val="36"/>
          <w:szCs w:val="36"/>
          <w:lang w:eastAsia="zh-CN"/>
        </w:rPr>
        <w:drawing>
          <wp:inline distT="0" distB="0" distL="0" distR="0" wp14:anchorId="4C8AEA04" wp14:editId="084080D6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8E601" w14:textId="569AA892" w:rsidR="0091268D" w:rsidRPr="00127AD2" w:rsidRDefault="0091268D" w:rsidP="0091268D">
      <w:pPr>
        <w:spacing w:before="100" w:beforeAutospacing="1" w:after="100" w:afterAutospacing="1"/>
        <w:jc w:val="center"/>
        <w:rPr>
          <w:rFonts w:ascii="Myriad Pro" w:hAnsi="Myriad Pro"/>
          <w:i/>
          <w:iCs/>
          <w:sz w:val="22"/>
          <w:szCs w:val="22"/>
        </w:rPr>
      </w:pPr>
      <w:r w:rsidRPr="00127AD2">
        <w:rPr>
          <w:rFonts w:ascii="Myriad Pro" w:hAnsi="Myriad Pro"/>
          <w:i/>
          <w:iCs/>
          <w:sz w:val="22"/>
          <w:szCs w:val="22"/>
        </w:rPr>
        <w:t>Tectonics</w:t>
      </w:r>
    </w:p>
    <w:p w14:paraId="53739CB7" w14:textId="77777777" w:rsidR="003A11F8" w:rsidRPr="00127AD2" w:rsidRDefault="003A11F8" w:rsidP="003A11F8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127AD2">
        <w:rPr>
          <w:rFonts w:ascii="Myriad Pro" w:hAnsi="Myriad Pro"/>
          <w:sz w:val="22"/>
          <w:szCs w:val="22"/>
        </w:rPr>
        <w:t>Supporting Information for</w:t>
      </w:r>
    </w:p>
    <w:p w14:paraId="1B841BB5" w14:textId="77777777" w:rsidR="008374CD" w:rsidRPr="00127AD2" w:rsidRDefault="008374CD" w:rsidP="008374CD">
      <w:pPr>
        <w:adjustRightInd w:val="0"/>
        <w:snapToGrid w:val="0"/>
        <w:spacing w:line="480" w:lineRule="auto"/>
        <w:jc w:val="center"/>
        <w:rPr>
          <w:rFonts w:ascii="Myriad Pro" w:hAnsi="Myriad Pro"/>
          <w:b/>
          <w:bCs/>
          <w:sz w:val="22"/>
          <w:szCs w:val="22"/>
        </w:rPr>
      </w:pPr>
      <w:bookmarkStart w:id="0" w:name="_Hlk83713046"/>
      <w:r w:rsidRPr="00127AD2">
        <w:rPr>
          <w:rFonts w:ascii="Myriad Pro" w:hAnsi="Myriad Pro"/>
          <w:b/>
          <w:bCs/>
          <w:sz w:val="22"/>
          <w:szCs w:val="22"/>
        </w:rPr>
        <w:t xml:space="preserve">Along-strike variation in the initiation timing of the north-trending rifts in southern Tibet as revealed from the </w:t>
      </w:r>
      <w:proofErr w:type="spellStart"/>
      <w:r w:rsidRPr="00127AD2">
        <w:rPr>
          <w:rFonts w:ascii="Myriad Pro" w:hAnsi="Myriad Pro"/>
          <w:b/>
          <w:bCs/>
          <w:sz w:val="22"/>
          <w:szCs w:val="22"/>
        </w:rPr>
        <w:t>Yadong</w:t>
      </w:r>
      <w:proofErr w:type="spellEnd"/>
      <w:r w:rsidRPr="00127AD2">
        <w:rPr>
          <w:rFonts w:ascii="Myriad Pro" w:hAnsi="Myriad Pro"/>
          <w:b/>
          <w:bCs/>
          <w:sz w:val="22"/>
          <w:szCs w:val="22"/>
        </w:rPr>
        <w:t>-Gulu rift</w:t>
      </w:r>
    </w:p>
    <w:bookmarkEnd w:id="0"/>
    <w:p w14:paraId="3627C1B3" w14:textId="77777777" w:rsidR="008374CD" w:rsidRPr="00127AD2" w:rsidRDefault="008374CD" w:rsidP="008374CD">
      <w:pPr>
        <w:adjustRightInd w:val="0"/>
        <w:snapToGrid w:val="0"/>
        <w:jc w:val="center"/>
        <w:rPr>
          <w:rFonts w:ascii="Myriad Pro" w:hAnsi="Myriad Pro"/>
          <w:szCs w:val="24"/>
        </w:rPr>
      </w:pPr>
      <w:r w:rsidRPr="00127AD2">
        <w:rPr>
          <w:rFonts w:ascii="Myriad Pro" w:hAnsi="Myriad Pro"/>
          <w:szCs w:val="24"/>
        </w:rPr>
        <w:t>Shuang Bian</w:t>
      </w:r>
      <w:r w:rsidRPr="00127AD2">
        <w:rPr>
          <w:rFonts w:ascii="Myriad Pro" w:hAnsi="Myriad Pro"/>
          <w:szCs w:val="24"/>
          <w:vertAlign w:val="superscript"/>
        </w:rPr>
        <w:t>1,2,3</w:t>
      </w:r>
      <w:r w:rsidRPr="00127AD2">
        <w:rPr>
          <w:rFonts w:ascii="Myriad Pro" w:hAnsi="Myriad Pro"/>
          <w:szCs w:val="24"/>
        </w:rPr>
        <w:t xml:space="preserve">, </w:t>
      </w:r>
      <w:proofErr w:type="spellStart"/>
      <w:r w:rsidRPr="00127AD2">
        <w:rPr>
          <w:rFonts w:ascii="Myriad Pro" w:hAnsi="Myriad Pro"/>
          <w:szCs w:val="24"/>
        </w:rPr>
        <w:t>Junfeng</w:t>
      </w:r>
      <w:proofErr w:type="spellEnd"/>
      <w:r w:rsidRPr="00127AD2">
        <w:rPr>
          <w:rFonts w:ascii="Myriad Pro" w:hAnsi="Myriad Pro"/>
          <w:szCs w:val="24"/>
        </w:rPr>
        <w:t xml:space="preserve"> Gong</w:t>
      </w:r>
      <w:r w:rsidRPr="00127AD2">
        <w:rPr>
          <w:rFonts w:ascii="Myriad Pro" w:hAnsi="Myriad Pro"/>
          <w:szCs w:val="24"/>
          <w:vertAlign w:val="superscript"/>
        </w:rPr>
        <w:t>2,3</w:t>
      </w:r>
      <w:r w:rsidRPr="00127AD2">
        <w:rPr>
          <w:rFonts w:ascii="Myriad Pro" w:hAnsi="Myriad Pro"/>
          <w:szCs w:val="24"/>
        </w:rPr>
        <w:t>*, Andrew V. Zuza</w:t>
      </w:r>
      <w:r w:rsidRPr="00127AD2">
        <w:rPr>
          <w:rFonts w:ascii="Myriad Pro" w:hAnsi="Myriad Pro"/>
          <w:szCs w:val="24"/>
          <w:vertAlign w:val="superscript"/>
        </w:rPr>
        <w:t>4</w:t>
      </w:r>
      <w:r w:rsidRPr="00127AD2">
        <w:rPr>
          <w:rFonts w:ascii="Myriad Pro" w:hAnsi="Myriad Pro"/>
          <w:szCs w:val="24"/>
        </w:rPr>
        <w:t>, Rong Yang</w:t>
      </w:r>
      <w:r w:rsidRPr="00127AD2">
        <w:rPr>
          <w:rFonts w:ascii="Myriad Pro" w:hAnsi="Myriad Pro"/>
          <w:szCs w:val="24"/>
          <w:vertAlign w:val="superscript"/>
        </w:rPr>
        <w:t>2,3</w:t>
      </w:r>
      <w:r w:rsidRPr="00127AD2">
        <w:rPr>
          <w:rFonts w:ascii="Myriad Pro" w:hAnsi="Myriad Pro"/>
          <w:szCs w:val="24"/>
        </w:rPr>
        <w:t>, Lin Chen</w:t>
      </w:r>
      <w:r w:rsidRPr="00127AD2">
        <w:rPr>
          <w:rFonts w:ascii="Myriad Pro" w:hAnsi="Myriad Pro"/>
          <w:szCs w:val="24"/>
          <w:vertAlign w:val="superscript"/>
        </w:rPr>
        <w:t>5</w:t>
      </w:r>
      <w:r w:rsidRPr="00127AD2">
        <w:rPr>
          <w:rFonts w:ascii="Myriad Pro" w:hAnsi="Myriad Pro"/>
          <w:szCs w:val="24"/>
        </w:rPr>
        <w:t xml:space="preserve">, </w:t>
      </w:r>
      <w:proofErr w:type="spellStart"/>
      <w:r w:rsidRPr="00127AD2">
        <w:rPr>
          <w:rFonts w:ascii="Myriad Pro" w:hAnsi="Myriad Pro"/>
          <w:szCs w:val="24"/>
        </w:rPr>
        <w:t>Jianqing</w:t>
      </w:r>
      <w:proofErr w:type="spellEnd"/>
      <w:r w:rsidRPr="00127AD2">
        <w:rPr>
          <w:rFonts w:ascii="Myriad Pro" w:hAnsi="Myriad Pro"/>
          <w:szCs w:val="24"/>
        </w:rPr>
        <w:t xml:space="preserve"> Ji</w:t>
      </w:r>
      <w:r w:rsidRPr="00127AD2">
        <w:rPr>
          <w:rFonts w:ascii="Myriad Pro" w:hAnsi="Myriad Pro"/>
          <w:szCs w:val="24"/>
          <w:vertAlign w:val="superscript"/>
        </w:rPr>
        <w:t>6</w:t>
      </w:r>
      <w:r w:rsidRPr="00127AD2">
        <w:rPr>
          <w:rFonts w:ascii="Myriad Pro" w:hAnsi="Myriad Pro"/>
          <w:szCs w:val="24"/>
        </w:rPr>
        <w:t>, Xiangjiang Yu</w:t>
      </w:r>
      <w:r w:rsidRPr="00127AD2">
        <w:rPr>
          <w:rFonts w:ascii="Myriad Pro" w:hAnsi="Myriad Pro"/>
          <w:szCs w:val="24"/>
          <w:vertAlign w:val="superscript"/>
        </w:rPr>
        <w:t>7</w:t>
      </w:r>
      <w:r w:rsidRPr="00127AD2">
        <w:rPr>
          <w:rFonts w:ascii="Myriad Pro" w:hAnsi="Myriad Pro"/>
          <w:szCs w:val="24"/>
        </w:rPr>
        <w:t>, Yihong Tian</w:t>
      </w:r>
      <w:r w:rsidRPr="00127AD2">
        <w:rPr>
          <w:rFonts w:ascii="Myriad Pro" w:hAnsi="Myriad Pro"/>
          <w:szCs w:val="24"/>
          <w:vertAlign w:val="superscript"/>
        </w:rPr>
        <w:t>8</w:t>
      </w:r>
      <w:r w:rsidRPr="00127AD2">
        <w:rPr>
          <w:rFonts w:ascii="Myriad Pro" w:hAnsi="Myriad Pro"/>
          <w:szCs w:val="24"/>
        </w:rPr>
        <w:t xml:space="preserve">, </w:t>
      </w:r>
      <w:proofErr w:type="spellStart"/>
      <w:r w:rsidRPr="00127AD2">
        <w:rPr>
          <w:rFonts w:ascii="Myriad Pro" w:hAnsi="Myriad Pro"/>
          <w:szCs w:val="24"/>
        </w:rPr>
        <w:t>Zhiquan</w:t>
      </w:r>
      <w:proofErr w:type="spellEnd"/>
      <w:r w:rsidRPr="00127AD2">
        <w:rPr>
          <w:rFonts w:ascii="Myriad Pro" w:hAnsi="Myriad Pro"/>
          <w:szCs w:val="24"/>
        </w:rPr>
        <w:t xml:space="preserve"> Yu</w:t>
      </w:r>
      <w:r w:rsidRPr="00127AD2">
        <w:rPr>
          <w:rFonts w:ascii="Myriad Pro" w:hAnsi="Myriad Pro"/>
          <w:szCs w:val="24"/>
          <w:vertAlign w:val="superscript"/>
        </w:rPr>
        <w:t>2,3</w:t>
      </w:r>
      <w:r w:rsidRPr="00127AD2">
        <w:rPr>
          <w:rFonts w:ascii="Myriad Pro" w:hAnsi="Myriad Pro"/>
          <w:szCs w:val="24"/>
        </w:rPr>
        <w:t xml:space="preserve">, </w:t>
      </w:r>
      <w:proofErr w:type="spellStart"/>
      <w:r w:rsidRPr="00127AD2">
        <w:rPr>
          <w:rFonts w:ascii="Myriad Pro" w:hAnsi="Myriad Pro"/>
          <w:szCs w:val="24"/>
        </w:rPr>
        <w:t>Xiaogan</w:t>
      </w:r>
      <w:proofErr w:type="spellEnd"/>
      <w:r w:rsidRPr="00127AD2">
        <w:rPr>
          <w:rFonts w:ascii="Myriad Pro" w:hAnsi="Myriad Pro"/>
          <w:szCs w:val="24"/>
        </w:rPr>
        <w:t xml:space="preserve"> Cheng</w:t>
      </w:r>
      <w:r w:rsidRPr="00127AD2">
        <w:rPr>
          <w:rFonts w:ascii="Myriad Pro" w:hAnsi="Myriad Pro"/>
          <w:szCs w:val="24"/>
          <w:vertAlign w:val="superscript"/>
        </w:rPr>
        <w:t>2,3</w:t>
      </w:r>
      <w:r w:rsidRPr="00127AD2">
        <w:rPr>
          <w:rFonts w:ascii="Myriad Pro" w:hAnsi="Myriad Pro"/>
          <w:szCs w:val="24"/>
        </w:rPr>
        <w:t xml:space="preserve">, </w:t>
      </w:r>
      <w:proofErr w:type="spellStart"/>
      <w:r w:rsidRPr="00127AD2">
        <w:rPr>
          <w:rFonts w:ascii="Myriad Pro" w:hAnsi="Myriad Pro"/>
          <w:szCs w:val="24"/>
        </w:rPr>
        <w:t>Xiubin</w:t>
      </w:r>
      <w:proofErr w:type="spellEnd"/>
      <w:r w:rsidRPr="00127AD2">
        <w:rPr>
          <w:rFonts w:ascii="Myriad Pro" w:hAnsi="Myriad Pro"/>
          <w:szCs w:val="24"/>
        </w:rPr>
        <w:t xml:space="preserve"> Lin</w:t>
      </w:r>
      <w:r w:rsidRPr="00127AD2">
        <w:rPr>
          <w:rFonts w:ascii="Myriad Pro" w:hAnsi="Myriad Pro"/>
          <w:szCs w:val="24"/>
          <w:vertAlign w:val="superscript"/>
        </w:rPr>
        <w:t>2,3</w:t>
      </w:r>
      <w:r w:rsidRPr="00127AD2">
        <w:rPr>
          <w:rFonts w:ascii="Myriad Pro" w:hAnsi="Myriad Pro"/>
          <w:szCs w:val="24"/>
        </w:rPr>
        <w:t>, Hanlin Chen</w:t>
      </w:r>
      <w:r w:rsidRPr="00127AD2">
        <w:rPr>
          <w:rFonts w:ascii="Myriad Pro" w:hAnsi="Myriad Pro"/>
          <w:szCs w:val="24"/>
          <w:vertAlign w:val="superscript"/>
        </w:rPr>
        <w:t>2,3</w:t>
      </w:r>
    </w:p>
    <w:p w14:paraId="4A45BE69" w14:textId="24608865" w:rsidR="008374CD" w:rsidRPr="00127AD2" w:rsidRDefault="008374CD" w:rsidP="00E96626">
      <w:pPr>
        <w:spacing w:afterLines="50" w:after="163"/>
        <w:jc w:val="center"/>
        <w:rPr>
          <w:rFonts w:ascii="Myriad Pro" w:hAnsi="Myriad Pro"/>
          <w:sz w:val="11"/>
          <w:szCs w:val="11"/>
          <w:vertAlign w:val="superscript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1</w:t>
      </w:r>
      <w:r w:rsidRPr="00127AD2">
        <w:rPr>
          <w:rFonts w:ascii="Myriad Pro" w:hAnsi="Myriad Pro"/>
          <w:sz w:val="18"/>
          <w:szCs w:val="18"/>
        </w:rPr>
        <w:t xml:space="preserve"> State Key Laboratory of Earthquake Dynamics, Institute of Geology, China Earthquake Administration, Beijing 100029, China</w:t>
      </w:r>
    </w:p>
    <w:p w14:paraId="70C88C71" w14:textId="6742AE73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2</w:t>
      </w:r>
      <w:r w:rsidR="003A11F8" w:rsidRPr="00127AD2">
        <w:rPr>
          <w:rFonts w:ascii="Myriad Pro" w:hAnsi="Myriad Pro"/>
          <w:sz w:val="18"/>
          <w:szCs w:val="18"/>
        </w:rPr>
        <w:t xml:space="preserve"> Key Laboratory of Geoscience Big Data and Deep Resource of Zhejiang Province, School of Earth Sciences, Zhejiang University, Hangzhou 310027, China</w:t>
      </w:r>
    </w:p>
    <w:p w14:paraId="58C0D01F" w14:textId="0CA496B4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3</w:t>
      </w:r>
      <w:r w:rsidR="003A11F8" w:rsidRPr="00127AD2">
        <w:rPr>
          <w:rFonts w:ascii="Myriad Pro" w:hAnsi="Myriad Pro"/>
          <w:sz w:val="18"/>
          <w:szCs w:val="18"/>
        </w:rPr>
        <w:t xml:space="preserve"> Research Center for Structures in Oil and Gas Bearing Basins, Ministry of Education, Hangzhou 310027, China</w:t>
      </w:r>
    </w:p>
    <w:p w14:paraId="77FD25E0" w14:textId="3551013F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4</w:t>
      </w:r>
      <w:r w:rsidR="003A11F8" w:rsidRPr="00127AD2">
        <w:rPr>
          <w:rFonts w:ascii="Myriad Pro" w:hAnsi="Myriad Pro"/>
          <w:sz w:val="18"/>
          <w:szCs w:val="18"/>
        </w:rPr>
        <w:t xml:space="preserve"> Nevada Bureau of Mines and Geology, University of Nevada, Reno, Nevada 89557, USA</w:t>
      </w:r>
    </w:p>
    <w:p w14:paraId="45A302CD" w14:textId="2721E3F2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5</w:t>
      </w:r>
      <w:r w:rsidR="003A11F8" w:rsidRPr="00127AD2">
        <w:rPr>
          <w:rFonts w:ascii="Myriad Pro" w:hAnsi="Myriad Pro"/>
          <w:sz w:val="18"/>
          <w:szCs w:val="18"/>
        </w:rPr>
        <w:t xml:space="preserve"> Institute of Geology and Geophysics, Chinese Academy of Sciences, Beijing 100029, China</w:t>
      </w:r>
    </w:p>
    <w:p w14:paraId="19AF5934" w14:textId="615383DA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6</w:t>
      </w:r>
      <w:r w:rsidR="003A11F8" w:rsidRPr="00127AD2">
        <w:rPr>
          <w:rFonts w:ascii="Myriad Pro" w:hAnsi="Myriad Pro"/>
          <w:sz w:val="18"/>
          <w:szCs w:val="18"/>
        </w:rPr>
        <w:t xml:space="preserve"> School of Earth and Space Sciences, Peking University, Beijing 100871, China</w:t>
      </w:r>
    </w:p>
    <w:p w14:paraId="76FDD47D" w14:textId="0FAEE821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7</w:t>
      </w:r>
      <w:r w:rsidR="003A11F8" w:rsidRPr="00127AD2">
        <w:rPr>
          <w:rFonts w:ascii="Myriad Pro" w:hAnsi="Myriad Pro"/>
          <w:sz w:val="18"/>
          <w:szCs w:val="18"/>
        </w:rPr>
        <w:t xml:space="preserve"> College of Earth Sciences, Jilin University, Changchun 130061, China</w:t>
      </w:r>
    </w:p>
    <w:p w14:paraId="02CDACE2" w14:textId="1937392E" w:rsidR="003A11F8" w:rsidRPr="00127AD2" w:rsidRDefault="008374CD" w:rsidP="00E96626">
      <w:pPr>
        <w:spacing w:afterLines="50" w:after="163"/>
        <w:jc w:val="center"/>
        <w:rPr>
          <w:rFonts w:ascii="Myriad Pro" w:hAnsi="Myriad Pro"/>
          <w:sz w:val="18"/>
          <w:szCs w:val="18"/>
        </w:rPr>
      </w:pPr>
      <w:r w:rsidRPr="00127AD2">
        <w:rPr>
          <w:rFonts w:ascii="Myriad Pro" w:hAnsi="Myriad Pro"/>
          <w:sz w:val="18"/>
          <w:szCs w:val="18"/>
          <w:vertAlign w:val="superscript"/>
        </w:rPr>
        <w:t>8</w:t>
      </w:r>
      <w:r w:rsidR="003A11F8" w:rsidRPr="00127AD2">
        <w:rPr>
          <w:rFonts w:ascii="Myriad Pro" w:hAnsi="Myriad Pro"/>
          <w:sz w:val="18"/>
          <w:szCs w:val="18"/>
        </w:rPr>
        <w:t xml:space="preserve"> Key Laboratory of Deep-Earth Dynamics, Ministry of Natural Resources, Institute of Geology, Chinese Academy of Geological Sciences, Beijing 100037, China</w:t>
      </w:r>
    </w:p>
    <w:p w14:paraId="276E1C1D" w14:textId="77777777" w:rsidR="003A11F8" w:rsidRPr="00127AD2" w:rsidRDefault="003A11F8" w:rsidP="00E96626">
      <w:pPr>
        <w:spacing w:afterLines="50" w:after="163"/>
        <w:jc w:val="center"/>
        <w:rPr>
          <w:szCs w:val="18"/>
        </w:rPr>
      </w:pPr>
      <w:r w:rsidRPr="00127AD2">
        <w:rPr>
          <w:rFonts w:ascii="Myriad Pro" w:hAnsi="Myriad Pro"/>
          <w:sz w:val="18"/>
          <w:szCs w:val="18"/>
        </w:rPr>
        <w:t xml:space="preserve">* Corresponding author: </w:t>
      </w:r>
      <w:proofErr w:type="spellStart"/>
      <w:r w:rsidRPr="00127AD2">
        <w:rPr>
          <w:rFonts w:ascii="Myriad Pro" w:hAnsi="Myriad Pro"/>
          <w:sz w:val="18"/>
          <w:szCs w:val="18"/>
        </w:rPr>
        <w:t>Junfeng</w:t>
      </w:r>
      <w:proofErr w:type="spellEnd"/>
      <w:r w:rsidRPr="00127AD2">
        <w:rPr>
          <w:rFonts w:ascii="Myriad Pro" w:hAnsi="Myriad Pro"/>
          <w:sz w:val="18"/>
          <w:szCs w:val="18"/>
        </w:rPr>
        <w:t xml:space="preserve"> Gong (jfgong@zju.edu.cn)</w:t>
      </w:r>
    </w:p>
    <w:p w14:paraId="46395F5A" w14:textId="77777777" w:rsidR="003A11F8" w:rsidRPr="00127AD2" w:rsidRDefault="003A11F8" w:rsidP="003A11F8">
      <w:pPr>
        <w:spacing w:before="100" w:beforeAutospacing="1" w:after="100" w:afterAutospacing="1"/>
        <w:jc w:val="center"/>
        <w:rPr>
          <w:sz w:val="18"/>
          <w:szCs w:val="22"/>
        </w:rPr>
      </w:pPr>
    </w:p>
    <w:p w14:paraId="220BCFDF" w14:textId="77777777" w:rsidR="003A11F8" w:rsidRPr="00127AD2" w:rsidRDefault="003A11F8" w:rsidP="003A11F8">
      <w:pPr>
        <w:spacing w:before="100" w:beforeAutospacing="1" w:after="100" w:afterAutospacing="1"/>
        <w:rPr>
          <w:rFonts w:ascii="Myriad Pro" w:hAnsi="Myriad Pro"/>
          <w:b/>
          <w:bCs/>
          <w:szCs w:val="24"/>
        </w:rPr>
      </w:pPr>
      <w:r w:rsidRPr="00127AD2">
        <w:rPr>
          <w:rFonts w:ascii="Myriad Pro" w:hAnsi="Myriad Pro"/>
          <w:b/>
          <w:bCs/>
          <w:szCs w:val="24"/>
        </w:rPr>
        <w:t xml:space="preserve">Contents of this file </w:t>
      </w:r>
    </w:p>
    <w:p w14:paraId="1115F9E1" w14:textId="3BE652F9" w:rsidR="00942C87" w:rsidRDefault="00E96626" w:rsidP="003A11F8">
      <w:pPr>
        <w:spacing w:before="100" w:beforeAutospacing="1" w:after="100" w:afterAutospacing="1"/>
        <w:ind w:firstLineChars="100" w:firstLine="220"/>
        <w:rPr>
          <w:rFonts w:ascii="Myriad Pro" w:hAnsi="Myriad Pro"/>
          <w:i/>
          <w:iCs/>
          <w:sz w:val="22"/>
          <w:szCs w:val="22"/>
          <w:lang w:eastAsia="zh-CN"/>
        </w:rPr>
      </w:pPr>
      <w:r>
        <w:rPr>
          <w:rFonts w:ascii="Myriad Pro" w:hAnsi="Myriad Pro" w:hint="eastAsia"/>
          <w:i/>
          <w:iCs/>
          <w:sz w:val="22"/>
          <w:szCs w:val="22"/>
          <w:lang w:eastAsia="zh-CN"/>
        </w:rPr>
        <w:t>T</w:t>
      </w:r>
      <w:r>
        <w:rPr>
          <w:rFonts w:ascii="Myriad Pro" w:hAnsi="Myriad Pro"/>
          <w:i/>
          <w:iCs/>
          <w:sz w:val="22"/>
          <w:szCs w:val="22"/>
          <w:lang w:eastAsia="zh-CN"/>
        </w:rPr>
        <w:t>ext S1</w:t>
      </w:r>
    </w:p>
    <w:p w14:paraId="26A7BAE2" w14:textId="2CA53E10" w:rsidR="00942C87" w:rsidRDefault="00942C87" w:rsidP="003A11F8">
      <w:pPr>
        <w:spacing w:before="100" w:beforeAutospacing="1" w:after="100" w:afterAutospacing="1"/>
        <w:ind w:firstLineChars="100" w:firstLine="220"/>
        <w:rPr>
          <w:rFonts w:ascii="Myriad Pro" w:hAnsi="Myriad Pro"/>
          <w:i/>
          <w:iCs/>
          <w:sz w:val="22"/>
          <w:szCs w:val="22"/>
          <w:lang w:eastAsia="zh-CN"/>
        </w:rPr>
      </w:pPr>
      <w:r>
        <w:rPr>
          <w:rFonts w:ascii="Myriad Pro" w:hAnsi="Myriad Pro" w:hint="eastAsia"/>
          <w:i/>
          <w:iCs/>
          <w:sz w:val="22"/>
          <w:szCs w:val="22"/>
          <w:lang w:eastAsia="zh-CN"/>
        </w:rPr>
        <w:t>Fig</w:t>
      </w:r>
      <w:r>
        <w:rPr>
          <w:rFonts w:ascii="Myriad Pro" w:hAnsi="Myriad Pro"/>
          <w:i/>
          <w:iCs/>
          <w:sz w:val="22"/>
          <w:szCs w:val="22"/>
          <w:lang w:eastAsia="zh-CN"/>
        </w:rPr>
        <w:t>ures S1</w:t>
      </w:r>
      <w:r w:rsidR="00CC7051">
        <w:rPr>
          <w:rFonts w:ascii="Myriad Pro" w:hAnsi="Myriad Pro"/>
          <w:i/>
          <w:iCs/>
          <w:sz w:val="22"/>
          <w:szCs w:val="22"/>
          <w:lang w:eastAsia="zh-CN"/>
        </w:rPr>
        <w:t xml:space="preserve"> </w:t>
      </w:r>
      <w:r w:rsidR="00CC7051">
        <w:rPr>
          <w:rFonts w:ascii="Myriad Pro" w:hAnsi="Myriad Pro" w:hint="eastAsia"/>
          <w:i/>
          <w:iCs/>
          <w:sz w:val="22"/>
          <w:szCs w:val="22"/>
          <w:lang w:eastAsia="zh-CN"/>
        </w:rPr>
        <w:t>to</w:t>
      </w:r>
      <w:r w:rsidR="00CC7051">
        <w:rPr>
          <w:rFonts w:ascii="Myriad Pro" w:hAnsi="Myriad Pro"/>
          <w:i/>
          <w:iCs/>
          <w:sz w:val="22"/>
          <w:szCs w:val="22"/>
          <w:lang w:eastAsia="zh-CN"/>
        </w:rPr>
        <w:t xml:space="preserve"> </w:t>
      </w:r>
      <w:r w:rsidR="00762C0E">
        <w:rPr>
          <w:rFonts w:ascii="Myriad Pro" w:hAnsi="Myriad Pro"/>
          <w:i/>
          <w:iCs/>
          <w:sz w:val="22"/>
          <w:szCs w:val="22"/>
          <w:lang w:eastAsia="zh-CN"/>
        </w:rPr>
        <w:t>S6</w:t>
      </w:r>
    </w:p>
    <w:p w14:paraId="3A325F20" w14:textId="743BFE28" w:rsidR="003A11F8" w:rsidRPr="00127AD2" w:rsidRDefault="003A11F8" w:rsidP="003A11F8">
      <w:pPr>
        <w:spacing w:before="100" w:beforeAutospacing="1" w:after="100" w:afterAutospacing="1"/>
        <w:ind w:firstLineChars="100" w:firstLine="220"/>
        <w:rPr>
          <w:rFonts w:ascii="Myriad Pro" w:hAnsi="Myriad Pro"/>
          <w:i/>
          <w:iCs/>
          <w:sz w:val="22"/>
          <w:szCs w:val="22"/>
        </w:rPr>
      </w:pPr>
      <w:r w:rsidRPr="00127AD2">
        <w:rPr>
          <w:rFonts w:ascii="Myriad Pro" w:hAnsi="Myriad Pro"/>
          <w:i/>
          <w:iCs/>
          <w:sz w:val="22"/>
          <w:szCs w:val="22"/>
        </w:rPr>
        <w:t xml:space="preserve">Tables S1 to </w:t>
      </w:r>
      <w:r w:rsidR="00C30395" w:rsidRPr="00127AD2">
        <w:rPr>
          <w:rFonts w:ascii="Myriad Pro" w:hAnsi="Myriad Pro"/>
          <w:i/>
          <w:iCs/>
          <w:sz w:val="22"/>
          <w:szCs w:val="22"/>
        </w:rPr>
        <w:t>S</w:t>
      </w:r>
      <w:r w:rsidR="00C30395">
        <w:rPr>
          <w:rFonts w:ascii="Myriad Pro" w:hAnsi="Myriad Pro"/>
          <w:i/>
          <w:iCs/>
          <w:sz w:val="22"/>
          <w:szCs w:val="22"/>
        </w:rPr>
        <w:t>7</w:t>
      </w:r>
    </w:p>
    <w:p w14:paraId="3978228C" w14:textId="05FCBCFB" w:rsidR="00E96626" w:rsidRDefault="00E96626"/>
    <w:p w14:paraId="4BEAA99F" w14:textId="19946275" w:rsidR="00E96626" w:rsidRDefault="00E96626">
      <w:r>
        <w:br w:type="page"/>
      </w:r>
    </w:p>
    <w:p w14:paraId="7F6FB969" w14:textId="2F5B3B42" w:rsidR="009E5505" w:rsidRDefault="009E5505">
      <w:pPr>
        <w:rPr>
          <w:lang w:eastAsia="zh-CN"/>
        </w:rPr>
      </w:pPr>
      <w:r>
        <w:lastRenderedPageBreak/>
        <w:t>Figures</w:t>
      </w:r>
      <w:r>
        <w:rPr>
          <w:rFonts w:hint="eastAsia"/>
          <w:lang w:eastAsia="zh-CN"/>
        </w:rPr>
        <w:t xml:space="preserve"> S1 to S3 are cited in the main text.</w:t>
      </w:r>
    </w:p>
    <w:p w14:paraId="59FD1A62" w14:textId="77777777" w:rsidR="009E5505" w:rsidRDefault="009E5505">
      <w:pPr>
        <w:rPr>
          <w:lang w:eastAsia="zh-CN"/>
        </w:rPr>
      </w:pPr>
    </w:p>
    <w:p w14:paraId="3F3D5B1D" w14:textId="77777777" w:rsidR="006770A7" w:rsidRDefault="006770A7" w:rsidP="006770A7">
      <w:pPr>
        <w:jc w:val="center"/>
      </w:pPr>
      <w:r>
        <w:rPr>
          <w:noProof/>
          <w:lang w:eastAsia="zh-CN"/>
        </w:rPr>
        <w:drawing>
          <wp:inline distT="0" distB="0" distL="0" distR="0" wp14:anchorId="57CB3E68" wp14:editId="2B25F912">
            <wp:extent cx="5172501" cy="330178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316" cy="330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D4C77" w14:textId="4D2B8E9D" w:rsidR="006770A7" w:rsidRDefault="006770A7" w:rsidP="006770A7">
      <w:pPr>
        <w:rPr>
          <w:sz w:val="22"/>
          <w:szCs w:val="18"/>
        </w:rPr>
      </w:pPr>
      <w:r w:rsidRPr="00ED2279">
        <w:rPr>
          <w:b/>
          <w:bCs/>
          <w:sz w:val="22"/>
          <w:szCs w:val="18"/>
        </w:rPr>
        <w:t>Fig. S</w:t>
      </w:r>
      <w:r>
        <w:rPr>
          <w:b/>
          <w:bCs/>
          <w:sz w:val="22"/>
          <w:szCs w:val="18"/>
        </w:rPr>
        <w:t>1</w:t>
      </w:r>
      <w:r w:rsidRPr="00ED2279">
        <w:rPr>
          <w:sz w:val="22"/>
          <w:szCs w:val="18"/>
        </w:rPr>
        <w:t>. Comparison of predicted and observed data</w:t>
      </w:r>
      <w:r>
        <w:rPr>
          <w:sz w:val="22"/>
          <w:szCs w:val="18"/>
        </w:rPr>
        <w:t xml:space="preserve"> </w:t>
      </w:r>
      <w:r>
        <w:rPr>
          <w:rFonts w:hint="eastAsia"/>
          <w:sz w:val="22"/>
          <w:szCs w:val="18"/>
          <w:lang w:eastAsia="zh-CN"/>
        </w:rPr>
        <w:t>of</w:t>
      </w:r>
      <w:r>
        <w:rPr>
          <w:sz w:val="22"/>
          <w:szCs w:val="18"/>
        </w:rPr>
        <w:t xml:space="preserve"> profile DD’</w:t>
      </w:r>
      <w:r w:rsidRPr="00ED2279">
        <w:rPr>
          <w:sz w:val="22"/>
          <w:szCs w:val="18"/>
        </w:rPr>
        <w:t xml:space="preserve"> for each forward model in the Table</w:t>
      </w:r>
      <w:r>
        <w:rPr>
          <w:sz w:val="22"/>
          <w:szCs w:val="18"/>
        </w:rPr>
        <w:t xml:space="preserve"> S4</w:t>
      </w:r>
      <w:r w:rsidRPr="00ED2279">
        <w:rPr>
          <w:sz w:val="22"/>
          <w:szCs w:val="18"/>
        </w:rPr>
        <w:t>.</w:t>
      </w:r>
    </w:p>
    <w:p w14:paraId="1B0AF5D4" w14:textId="77777777" w:rsidR="006770A7" w:rsidRDefault="006770A7" w:rsidP="006770A7">
      <w:pPr>
        <w:rPr>
          <w:sz w:val="22"/>
          <w:szCs w:val="18"/>
        </w:rPr>
      </w:pPr>
    </w:p>
    <w:p w14:paraId="557FB1A4" w14:textId="77777777" w:rsidR="006770A7" w:rsidRPr="004B379D" w:rsidRDefault="006770A7" w:rsidP="006770A7">
      <w:pPr>
        <w:adjustRightInd w:val="0"/>
        <w:snapToGrid w:val="0"/>
        <w:spacing w:line="360" w:lineRule="auto"/>
        <w:jc w:val="center"/>
        <w:rPr>
          <w:rFonts w:eastAsia="微软雅黑"/>
          <w:color w:val="000000"/>
          <w:szCs w:val="24"/>
        </w:rPr>
      </w:pPr>
      <w:r>
        <w:rPr>
          <w:noProof/>
          <w:lang w:eastAsia="zh-CN"/>
        </w:rPr>
        <w:drawing>
          <wp:inline distT="0" distB="0" distL="0" distR="0" wp14:anchorId="073E7CE2" wp14:editId="0349AB12">
            <wp:extent cx="2992120" cy="17919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120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EB4BA" w14:textId="77777777" w:rsidR="006770A7" w:rsidRDefault="006770A7" w:rsidP="006770A7">
      <w:pPr>
        <w:spacing w:afterLines="50" w:after="163"/>
        <w:rPr>
          <w:sz w:val="22"/>
          <w:szCs w:val="22"/>
        </w:rPr>
      </w:pPr>
      <w:r w:rsidRPr="00453F52">
        <w:rPr>
          <w:b/>
          <w:bCs/>
          <w:sz w:val="22"/>
          <w:szCs w:val="22"/>
        </w:rPr>
        <w:t>Fig. S</w:t>
      </w:r>
      <w:r>
        <w:rPr>
          <w:b/>
          <w:bCs/>
          <w:sz w:val="22"/>
          <w:szCs w:val="22"/>
        </w:rPr>
        <w:t>2</w:t>
      </w:r>
      <w:r w:rsidRPr="00453F52">
        <w:rPr>
          <w:sz w:val="22"/>
          <w:szCs w:val="22"/>
        </w:rPr>
        <w:t>. Individual zircon (U-Th)/He dates versus [</w:t>
      </w:r>
      <w:proofErr w:type="spellStart"/>
      <w:r w:rsidRPr="00453F52">
        <w:rPr>
          <w:sz w:val="22"/>
          <w:szCs w:val="22"/>
        </w:rPr>
        <w:t>eU</w:t>
      </w:r>
      <w:proofErr w:type="spellEnd"/>
      <w:r w:rsidRPr="00453F52">
        <w:rPr>
          <w:sz w:val="22"/>
          <w:szCs w:val="22"/>
        </w:rPr>
        <w:t xml:space="preserve">] for samples from Dong et al. (2020). Three grains contain high </w:t>
      </w:r>
      <w:proofErr w:type="spellStart"/>
      <w:r w:rsidRPr="00453F52">
        <w:rPr>
          <w:sz w:val="22"/>
          <w:szCs w:val="22"/>
        </w:rPr>
        <w:t>eU</w:t>
      </w:r>
      <w:proofErr w:type="spellEnd"/>
      <w:r w:rsidRPr="00453F52">
        <w:rPr>
          <w:sz w:val="22"/>
          <w:szCs w:val="22"/>
        </w:rPr>
        <w:t xml:space="preserve"> concentration above 1500 ppm, and others show negative date vs </w:t>
      </w:r>
      <w:proofErr w:type="spellStart"/>
      <w:r w:rsidRPr="00453F52">
        <w:rPr>
          <w:sz w:val="22"/>
          <w:szCs w:val="22"/>
        </w:rPr>
        <w:t>eU</w:t>
      </w:r>
      <w:proofErr w:type="spellEnd"/>
      <w:r w:rsidRPr="00453F52">
        <w:rPr>
          <w:sz w:val="22"/>
          <w:szCs w:val="22"/>
        </w:rPr>
        <w:t xml:space="preserve"> correlation, which suggests that these grains </w:t>
      </w:r>
      <w:r>
        <w:rPr>
          <w:sz w:val="22"/>
          <w:szCs w:val="22"/>
        </w:rPr>
        <w:t>might be</w:t>
      </w:r>
      <w:r w:rsidRPr="00453F52">
        <w:rPr>
          <w:sz w:val="22"/>
          <w:szCs w:val="22"/>
        </w:rPr>
        <w:t xml:space="preserve"> damaged.</w:t>
      </w:r>
    </w:p>
    <w:p w14:paraId="7AF7F65E" w14:textId="77777777" w:rsidR="006770A7" w:rsidRDefault="006770A7" w:rsidP="006770A7">
      <w:pPr>
        <w:rPr>
          <w:sz w:val="22"/>
          <w:szCs w:val="18"/>
        </w:rPr>
      </w:pPr>
    </w:p>
    <w:p w14:paraId="15B37A33" w14:textId="77777777" w:rsidR="006770A7" w:rsidRDefault="006770A7" w:rsidP="006770A7">
      <w:pPr>
        <w:jc w:val="center"/>
        <w:rPr>
          <w:b/>
          <w:bCs/>
          <w:sz w:val="22"/>
          <w:szCs w:val="18"/>
        </w:rPr>
      </w:pPr>
      <w:r>
        <w:rPr>
          <w:noProof/>
          <w:lang w:eastAsia="zh-CN"/>
        </w:rPr>
        <w:lastRenderedPageBreak/>
        <w:drawing>
          <wp:inline distT="0" distB="0" distL="0" distR="0" wp14:anchorId="3C347129" wp14:editId="42E5FE66">
            <wp:extent cx="5274310" cy="3369945"/>
            <wp:effectExtent l="0" t="0" r="254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3A85B" w14:textId="77777777" w:rsidR="006770A7" w:rsidRDefault="006770A7" w:rsidP="006770A7">
      <w:pPr>
        <w:rPr>
          <w:sz w:val="22"/>
          <w:szCs w:val="18"/>
        </w:rPr>
      </w:pPr>
      <w:r w:rsidRPr="00ED2279">
        <w:rPr>
          <w:b/>
          <w:bCs/>
          <w:sz w:val="22"/>
          <w:szCs w:val="18"/>
        </w:rPr>
        <w:t>Fig. S</w:t>
      </w:r>
      <w:r>
        <w:rPr>
          <w:b/>
          <w:bCs/>
          <w:sz w:val="22"/>
          <w:szCs w:val="18"/>
        </w:rPr>
        <w:t>3</w:t>
      </w:r>
      <w:r w:rsidRPr="00ED2279">
        <w:rPr>
          <w:sz w:val="22"/>
          <w:szCs w:val="18"/>
        </w:rPr>
        <w:t>. Comparison of predicted and observed data</w:t>
      </w:r>
      <w:r>
        <w:rPr>
          <w:sz w:val="22"/>
          <w:szCs w:val="18"/>
        </w:rPr>
        <w:t xml:space="preserve"> </w:t>
      </w:r>
      <w:r>
        <w:rPr>
          <w:rFonts w:hint="eastAsia"/>
          <w:sz w:val="22"/>
          <w:szCs w:val="18"/>
          <w:lang w:eastAsia="zh-CN"/>
        </w:rPr>
        <w:t>of</w:t>
      </w:r>
      <w:r>
        <w:rPr>
          <w:sz w:val="22"/>
          <w:szCs w:val="18"/>
        </w:rPr>
        <w:t xml:space="preserve"> profile CC’</w:t>
      </w:r>
      <w:r w:rsidRPr="00ED2279">
        <w:rPr>
          <w:sz w:val="22"/>
          <w:szCs w:val="18"/>
        </w:rPr>
        <w:t xml:space="preserve"> for each forward model in the Table</w:t>
      </w:r>
      <w:r>
        <w:rPr>
          <w:sz w:val="22"/>
          <w:szCs w:val="18"/>
        </w:rPr>
        <w:t xml:space="preserve"> S5</w:t>
      </w:r>
      <w:r w:rsidRPr="00ED2279">
        <w:rPr>
          <w:sz w:val="22"/>
          <w:szCs w:val="18"/>
        </w:rPr>
        <w:t>.</w:t>
      </w:r>
    </w:p>
    <w:p w14:paraId="3C6E615A" w14:textId="5DE9FF69" w:rsidR="006770A7" w:rsidRDefault="006770A7" w:rsidP="006770A7">
      <w:pPr>
        <w:rPr>
          <w:sz w:val="22"/>
          <w:szCs w:val="18"/>
        </w:rPr>
      </w:pPr>
    </w:p>
    <w:p w14:paraId="00F30563" w14:textId="1F47C6D0" w:rsidR="00E96626" w:rsidRPr="00E96626" w:rsidRDefault="00644E4F" w:rsidP="00E66F89">
      <w:pPr>
        <w:spacing w:line="360" w:lineRule="auto"/>
        <w:rPr>
          <w:b/>
          <w:szCs w:val="24"/>
        </w:rPr>
      </w:pPr>
      <w:r>
        <w:rPr>
          <w:b/>
          <w:bCs/>
          <w:szCs w:val="24"/>
        </w:rPr>
        <w:t xml:space="preserve">1 </w:t>
      </w:r>
      <w:r w:rsidR="00E96626" w:rsidRPr="00E96626">
        <w:rPr>
          <w:b/>
          <w:bCs/>
          <w:szCs w:val="24"/>
        </w:rPr>
        <w:t>Introduction</w:t>
      </w:r>
      <w:r w:rsidR="00E96626" w:rsidRPr="00E96626">
        <w:rPr>
          <w:b/>
          <w:szCs w:val="24"/>
        </w:rPr>
        <w:t xml:space="preserve"> </w:t>
      </w:r>
    </w:p>
    <w:p w14:paraId="06225CB1" w14:textId="51F84E47" w:rsidR="00E96626" w:rsidRPr="005074C8" w:rsidRDefault="00E96626" w:rsidP="00E66F89">
      <w:pPr>
        <w:spacing w:line="360" w:lineRule="auto"/>
        <w:ind w:firstLineChars="100" w:firstLine="240"/>
        <w:rPr>
          <w:szCs w:val="24"/>
        </w:rPr>
      </w:pPr>
      <w:r w:rsidRPr="005074C8">
        <w:rPr>
          <w:szCs w:val="24"/>
        </w:rPr>
        <w:t>This document contains further information on</w:t>
      </w:r>
      <w:r w:rsidR="00295266" w:rsidRPr="005074C8">
        <w:rPr>
          <w:szCs w:val="24"/>
        </w:rPr>
        <w:t xml:space="preserve"> the</w:t>
      </w:r>
      <w:r w:rsidRPr="005074C8">
        <w:rPr>
          <w:szCs w:val="24"/>
        </w:rPr>
        <w:t xml:space="preserve"> </w:t>
      </w:r>
      <w:r w:rsidR="00295266" w:rsidRPr="005074C8">
        <w:rPr>
          <w:szCs w:val="24"/>
        </w:rPr>
        <w:t xml:space="preserve">2D thermo-mechanical simulations </w:t>
      </w:r>
      <w:r w:rsidRPr="005074C8">
        <w:rPr>
          <w:szCs w:val="24"/>
        </w:rPr>
        <w:t xml:space="preserve">used to analyze the </w:t>
      </w:r>
      <w:r w:rsidR="00295266" w:rsidRPr="005074C8">
        <w:rPr>
          <w:szCs w:val="24"/>
        </w:rPr>
        <w:t xml:space="preserve">deformation after slab </w:t>
      </w:r>
      <w:r w:rsidR="0056585F" w:rsidRPr="005074C8">
        <w:rPr>
          <w:szCs w:val="24"/>
        </w:rPr>
        <w:t xml:space="preserve">detachment. </w:t>
      </w:r>
      <w:r w:rsidRPr="005074C8">
        <w:rPr>
          <w:szCs w:val="24"/>
        </w:rPr>
        <w:t>Th</w:t>
      </w:r>
      <w:r w:rsidR="00CC7051">
        <w:rPr>
          <w:szCs w:val="24"/>
        </w:rPr>
        <w:t>is</w:t>
      </w:r>
      <w:r w:rsidRPr="005074C8">
        <w:rPr>
          <w:szCs w:val="24"/>
        </w:rPr>
        <w:t xml:space="preserve"> </w:t>
      </w:r>
      <w:r w:rsidR="00CC7051">
        <w:rPr>
          <w:szCs w:val="24"/>
        </w:rPr>
        <w:t>section</w:t>
      </w:r>
      <w:r w:rsidRPr="005074C8">
        <w:rPr>
          <w:szCs w:val="24"/>
        </w:rPr>
        <w:t xml:space="preserve"> covers </w:t>
      </w:r>
      <w:r w:rsidR="0056585F" w:rsidRPr="005074C8">
        <w:rPr>
          <w:szCs w:val="24"/>
        </w:rPr>
        <w:t>the model setup</w:t>
      </w:r>
      <w:r w:rsidRPr="005074C8">
        <w:rPr>
          <w:szCs w:val="24"/>
        </w:rPr>
        <w:t xml:space="preserve"> </w:t>
      </w:r>
      <w:r w:rsidR="0056585F" w:rsidRPr="005074C8">
        <w:rPr>
          <w:szCs w:val="24"/>
        </w:rPr>
        <w:t>and results</w:t>
      </w:r>
      <w:r w:rsidR="00865997" w:rsidRPr="005074C8">
        <w:rPr>
          <w:szCs w:val="24"/>
        </w:rPr>
        <w:t>.</w:t>
      </w:r>
    </w:p>
    <w:p w14:paraId="259FFEBF" w14:textId="407F5953" w:rsidR="00E96626" w:rsidRPr="00E66F89" w:rsidRDefault="00E519E4" w:rsidP="00E66F89">
      <w:pPr>
        <w:spacing w:line="360" w:lineRule="auto"/>
        <w:rPr>
          <w:b/>
          <w:bCs/>
          <w:lang w:eastAsia="zh-CN"/>
        </w:rPr>
      </w:pPr>
      <w:r w:rsidRPr="00E66F89">
        <w:rPr>
          <w:rFonts w:hint="eastAsia"/>
          <w:b/>
          <w:bCs/>
          <w:lang w:eastAsia="zh-CN"/>
        </w:rPr>
        <w:t>1</w:t>
      </w:r>
      <w:r w:rsidRPr="00E66F89">
        <w:rPr>
          <w:b/>
          <w:bCs/>
          <w:lang w:eastAsia="zh-CN"/>
        </w:rPr>
        <w:t>.1 Model S</w:t>
      </w:r>
      <w:r w:rsidRPr="00E66F89">
        <w:rPr>
          <w:rFonts w:hint="eastAsia"/>
          <w:b/>
          <w:bCs/>
          <w:lang w:eastAsia="zh-CN"/>
        </w:rPr>
        <w:t>et</w:t>
      </w:r>
      <w:r w:rsidRPr="00E66F89">
        <w:rPr>
          <w:b/>
          <w:bCs/>
          <w:lang w:eastAsia="zh-CN"/>
        </w:rPr>
        <w:t>up</w:t>
      </w:r>
    </w:p>
    <w:p w14:paraId="4F91F398" w14:textId="53155018" w:rsidR="00B1671B" w:rsidRDefault="00E519E4" w:rsidP="00E66F89">
      <w:pPr>
        <w:spacing w:line="360" w:lineRule="auto"/>
        <w:ind w:firstLineChars="100" w:firstLine="240"/>
        <w:rPr>
          <w:lang w:eastAsia="zh-CN"/>
        </w:rPr>
      </w:pPr>
      <w:r>
        <w:rPr>
          <w:lang w:eastAsia="zh-CN"/>
        </w:rPr>
        <w:t>The 2D thermo-mechanical numerical models are conducted with I2VIS (</w:t>
      </w:r>
      <w:proofErr w:type="spellStart"/>
      <w:r w:rsidRPr="00E8756C">
        <w:rPr>
          <w:color w:val="00B0F0"/>
          <w:lang w:eastAsia="zh-CN"/>
        </w:rPr>
        <w:t>Gerya</w:t>
      </w:r>
      <w:proofErr w:type="spellEnd"/>
      <w:r w:rsidRPr="00E8756C">
        <w:rPr>
          <w:color w:val="00B0F0"/>
          <w:lang w:eastAsia="zh-CN"/>
        </w:rPr>
        <w:t xml:space="preserve"> and Yuen, 2003</w:t>
      </w:r>
      <w:r>
        <w:rPr>
          <w:lang w:eastAsia="zh-CN"/>
        </w:rPr>
        <w:t xml:space="preserve">). The </w:t>
      </w:r>
      <w:r w:rsidRPr="00E519E4">
        <w:rPr>
          <w:lang w:eastAsia="zh-CN"/>
        </w:rPr>
        <w:t xml:space="preserve">model domain </w:t>
      </w:r>
      <w:r>
        <w:rPr>
          <w:lang w:eastAsia="zh-CN"/>
        </w:rPr>
        <w:t>is 4500 km in width and 820 km in depth</w:t>
      </w:r>
      <w:r w:rsidR="00B1671B">
        <w:rPr>
          <w:lang w:eastAsia="zh-CN"/>
        </w:rPr>
        <w:t>, which</w:t>
      </w:r>
      <w:r>
        <w:rPr>
          <w:lang w:eastAsia="zh-CN"/>
        </w:rPr>
        <w:t xml:space="preserve"> </w:t>
      </w:r>
      <w:r w:rsidR="00B1671B">
        <w:rPr>
          <w:lang w:eastAsia="zh-CN"/>
        </w:rPr>
        <w:t xml:space="preserve">consists of Indian plate (2000-km-wide), Tethys Ocean (500-km-wide) and proto-southern Asia (2000-km-wide) from left </w:t>
      </w:r>
      <w:r w:rsidR="00B1671B" w:rsidRPr="00B1671B">
        <w:rPr>
          <w:lang w:eastAsia="zh-CN"/>
        </w:rPr>
        <w:t xml:space="preserve">(north) </w:t>
      </w:r>
      <w:r w:rsidR="00B1671B">
        <w:rPr>
          <w:lang w:eastAsia="zh-CN"/>
        </w:rPr>
        <w:t xml:space="preserve">to right </w:t>
      </w:r>
      <w:r w:rsidR="00B1671B" w:rsidRPr="00B1671B">
        <w:rPr>
          <w:lang w:eastAsia="zh-CN"/>
        </w:rPr>
        <w:t>(</w:t>
      </w:r>
      <w:r w:rsidR="00B1671B">
        <w:rPr>
          <w:rFonts w:hint="eastAsia"/>
          <w:lang w:eastAsia="zh-CN"/>
        </w:rPr>
        <w:t>sou</w:t>
      </w:r>
      <w:r w:rsidR="00B1671B" w:rsidRPr="00B1671B">
        <w:rPr>
          <w:lang w:eastAsia="zh-CN"/>
        </w:rPr>
        <w:t xml:space="preserve">th) </w:t>
      </w:r>
      <w:r w:rsidR="00B1671B">
        <w:rPr>
          <w:lang w:eastAsia="zh-CN"/>
        </w:rPr>
        <w:t>(</w:t>
      </w:r>
      <w:r w:rsidR="00B1671B" w:rsidRPr="00E8756C">
        <w:rPr>
          <w:color w:val="FF0000"/>
          <w:lang w:eastAsia="zh-CN"/>
        </w:rPr>
        <w:t xml:space="preserve">Fig.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4</w:t>
      </w:r>
      <w:r w:rsidR="00B1671B">
        <w:rPr>
          <w:lang w:eastAsia="zh-CN"/>
        </w:rPr>
        <w:t>).</w:t>
      </w:r>
    </w:p>
    <w:p w14:paraId="181C12E0" w14:textId="0810026B" w:rsidR="002C6818" w:rsidRDefault="00E66F89" w:rsidP="00A91EEF">
      <w:pPr>
        <w:spacing w:line="360" w:lineRule="auto"/>
        <w:ind w:firstLineChars="100" w:firstLine="240"/>
        <w:rPr>
          <w:lang w:eastAsia="zh-CN"/>
        </w:rPr>
      </w:pPr>
      <w:r>
        <w:rPr>
          <w:lang w:eastAsia="zh-CN"/>
        </w:rPr>
        <w:t xml:space="preserve">The lithosphere is </w:t>
      </w:r>
      <w:r w:rsidR="00E8756C">
        <w:rPr>
          <w:lang w:eastAsia="zh-CN"/>
        </w:rPr>
        <w:t>non</w:t>
      </w:r>
      <w:r>
        <w:rPr>
          <w:lang w:eastAsia="zh-CN"/>
        </w:rPr>
        <w:t xml:space="preserve">uniform in the entire model domain. </w:t>
      </w:r>
      <w:r w:rsidR="00E519E4">
        <w:rPr>
          <w:lang w:eastAsia="zh-CN"/>
        </w:rPr>
        <w:t xml:space="preserve">A layer of “stick air” is applied to allow deformation of the crustal surface, which is </w:t>
      </w:r>
      <w:r>
        <w:rPr>
          <w:lang w:eastAsia="zh-CN"/>
        </w:rPr>
        <w:t>2</w:t>
      </w:r>
      <w:r w:rsidR="00E519E4">
        <w:rPr>
          <w:lang w:eastAsia="zh-CN"/>
        </w:rPr>
        <w:t xml:space="preserve">0-km-thick </w:t>
      </w:r>
      <w:r w:rsidRPr="00E66F89">
        <w:rPr>
          <w:lang w:eastAsia="zh-CN"/>
        </w:rPr>
        <w:t>at the top of the model</w:t>
      </w:r>
      <w:r w:rsidR="00E519E4">
        <w:rPr>
          <w:lang w:eastAsia="zh-CN"/>
        </w:rPr>
        <w:t xml:space="preserve">. For the </w:t>
      </w:r>
      <w:r w:rsidR="00423F48">
        <w:rPr>
          <w:lang w:eastAsia="zh-CN"/>
        </w:rPr>
        <w:t xml:space="preserve">Indian </w:t>
      </w:r>
      <w:r w:rsidR="00E519E4">
        <w:rPr>
          <w:lang w:eastAsia="zh-CN"/>
        </w:rPr>
        <w:t xml:space="preserve">continental lithosphere, a </w:t>
      </w:r>
      <w:r w:rsidR="00423F48">
        <w:rPr>
          <w:lang w:eastAsia="zh-CN"/>
        </w:rPr>
        <w:t>20</w:t>
      </w:r>
      <w:r w:rsidR="00E519E4">
        <w:rPr>
          <w:lang w:eastAsia="zh-CN"/>
        </w:rPr>
        <w:t xml:space="preserve">-km-thick upper crust and a </w:t>
      </w:r>
      <w:r w:rsidR="00423F48">
        <w:rPr>
          <w:lang w:eastAsia="zh-CN"/>
        </w:rPr>
        <w:t>2</w:t>
      </w:r>
      <w:r w:rsidR="00E519E4">
        <w:rPr>
          <w:lang w:eastAsia="zh-CN"/>
        </w:rPr>
        <w:t xml:space="preserve">5-km-thick lower crust are configured above the </w:t>
      </w:r>
      <w:r w:rsidR="00423F48">
        <w:rPr>
          <w:lang w:eastAsia="zh-CN"/>
        </w:rPr>
        <w:t>75</w:t>
      </w:r>
      <w:r w:rsidR="00E519E4">
        <w:rPr>
          <w:lang w:eastAsia="zh-CN"/>
        </w:rPr>
        <w:t>-km-thick lithospheric mantle.</w:t>
      </w:r>
      <w:r w:rsidR="00423F48">
        <w:rPr>
          <w:lang w:eastAsia="zh-CN"/>
        </w:rPr>
        <w:t xml:space="preserve"> The proto-southern Asia is assumed to have a pre-thickened crust composed of 25-km-thick upper crust and 25-km-thick lower crust (</w:t>
      </w:r>
      <w:r w:rsidR="00423F48" w:rsidRPr="00E8756C">
        <w:rPr>
          <w:color w:val="00B0F0"/>
          <w:lang w:eastAsia="zh-CN"/>
        </w:rPr>
        <w:t>Murphy et al., 1997</w:t>
      </w:r>
      <w:r w:rsidR="00E8756C">
        <w:rPr>
          <w:lang w:eastAsia="zh-CN"/>
        </w:rPr>
        <w:t>;</w:t>
      </w:r>
      <w:r w:rsidR="00E8756C" w:rsidRPr="00E8756C">
        <w:rPr>
          <w:color w:val="00B0F0"/>
          <w:lang w:eastAsia="zh-CN"/>
        </w:rPr>
        <w:t xml:space="preserve"> Kapp et al., </w:t>
      </w:r>
      <w:r w:rsidR="00E8756C" w:rsidRPr="00E8756C">
        <w:rPr>
          <w:color w:val="00B0F0"/>
          <w:lang w:eastAsia="zh-CN"/>
        </w:rPr>
        <w:lastRenderedPageBreak/>
        <w:t>2005</w:t>
      </w:r>
      <w:r w:rsidR="00E8756C">
        <w:rPr>
          <w:lang w:eastAsia="zh-CN"/>
        </w:rPr>
        <w:t>)</w:t>
      </w:r>
      <w:r w:rsidR="00423F48">
        <w:rPr>
          <w:lang w:eastAsia="zh-CN"/>
        </w:rPr>
        <w:t>, which</w:t>
      </w:r>
      <w:r w:rsidR="002C6818">
        <w:rPr>
          <w:lang w:eastAsia="zh-CN"/>
        </w:rPr>
        <w:t xml:space="preserve"> </w:t>
      </w:r>
      <w:r w:rsidR="00423F48">
        <w:rPr>
          <w:lang w:eastAsia="zh-CN"/>
        </w:rPr>
        <w:t>overlies the 50-km-thick lithospheric mantle</w:t>
      </w:r>
      <w:r w:rsidR="002C6818">
        <w:rPr>
          <w:lang w:eastAsia="zh-CN"/>
        </w:rPr>
        <w:t>.</w:t>
      </w:r>
      <w:r w:rsidR="00423F48">
        <w:rPr>
          <w:lang w:eastAsia="zh-CN"/>
        </w:rPr>
        <w:t xml:space="preserve"> </w:t>
      </w:r>
      <w:r w:rsidR="00E519E4">
        <w:rPr>
          <w:lang w:eastAsia="zh-CN"/>
        </w:rPr>
        <w:t xml:space="preserve">The oceanic lithosphere is composed of a 3-km-thick upper crust, a </w:t>
      </w:r>
      <w:r w:rsidR="002C6818">
        <w:rPr>
          <w:lang w:eastAsia="zh-CN"/>
        </w:rPr>
        <w:t>5</w:t>
      </w:r>
      <w:r w:rsidR="00E519E4">
        <w:rPr>
          <w:lang w:eastAsia="zh-CN"/>
        </w:rPr>
        <w:t xml:space="preserve">-km-thick lower crust, and a </w:t>
      </w:r>
      <w:r w:rsidR="002C6818" w:rsidRPr="002C6818">
        <w:rPr>
          <w:lang w:eastAsia="zh-CN"/>
        </w:rPr>
        <w:t>90-km-thick lithospheric mantle</w:t>
      </w:r>
      <w:r w:rsidR="00E519E4">
        <w:rPr>
          <w:lang w:eastAsia="zh-CN"/>
        </w:rPr>
        <w:t xml:space="preserve"> layer.</w:t>
      </w:r>
      <w:r w:rsidR="002C6818" w:rsidRPr="002C6818">
        <w:t xml:space="preserve"> </w:t>
      </w:r>
      <w:r w:rsidR="002C6818">
        <w:rPr>
          <w:lang w:eastAsia="zh-CN"/>
        </w:rPr>
        <w:t>The initial geotherm linearly increases from 0 °C at the surface to 1330 °C at the base of the lithosphere beneath all the tectonic units</w:t>
      </w:r>
      <w:r w:rsidR="00E8756C">
        <w:rPr>
          <w:lang w:eastAsia="zh-CN"/>
        </w:rPr>
        <w:t>,</w:t>
      </w:r>
      <w:r w:rsidR="002C6818">
        <w:rPr>
          <w:lang w:eastAsia="zh-CN"/>
        </w:rPr>
        <w:t xml:space="preserve"> and adiabatic gradient of 0.5 °C/km is used for the sub-lithospheric mantle. The thermal and </w:t>
      </w:r>
      <w:r w:rsidR="002C6818" w:rsidRPr="002C6818">
        <w:rPr>
          <w:lang w:eastAsia="zh-CN"/>
        </w:rPr>
        <w:t xml:space="preserve">velocity </w:t>
      </w:r>
      <w:r w:rsidR="002C6818">
        <w:rPr>
          <w:lang w:eastAsia="zh-CN"/>
        </w:rPr>
        <w:t>boundary conditions are illustrated in</w:t>
      </w:r>
      <w:r w:rsidR="002C6818" w:rsidRPr="00E8756C">
        <w:rPr>
          <w:color w:val="FF0000"/>
          <w:lang w:eastAsia="zh-CN"/>
        </w:rPr>
        <w:t xml:space="preserve"> Fig</w:t>
      </w:r>
      <w:r w:rsidR="006B26A9" w:rsidRPr="00E8756C">
        <w:rPr>
          <w:color w:val="FF0000"/>
          <w:lang w:eastAsia="zh-CN"/>
        </w:rPr>
        <w:t>.</w:t>
      </w:r>
      <w:r w:rsidR="009B62E6" w:rsidRPr="00E8756C">
        <w:rPr>
          <w:color w:val="FF0000"/>
          <w:lang w:eastAsia="zh-CN"/>
        </w:rPr>
        <w:t xml:space="preserve">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4</w:t>
      </w:r>
      <w:r w:rsidR="00A91EEF">
        <w:rPr>
          <w:lang w:eastAsia="zh-CN"/>
        </w:rPr>
        <w:t>.</w:t>
      </w:r>
    </w:p>
    <w:p w14:paraId="54B01F22" w14:textId="2EA1BE19" w:rsidR="002C6818" w:rsidRDefault="00644E4F" w:rsidP="00644E4F">
      <w:pPr>
        <w:spacing w:line="360" w:lineRule="auto"/>
        <w:rPr>
          <w:b/>
          <w:bCs/>
          <w:lang w:eastAsia="zh-CN"/>
        </w:rPr>
      </w:pPr>
      <w:r w:rsidRPr="00644E4F">
        <w:rPr>
          <w:b/>
          <w:bCs/>
          <w:lang w:eastAsia="zh-CN"/>
        </w:rPr>
        <w:t>1.2. Results</w:t>
      </w:r>
    </w:p>
    <w:p w14:paraId="0E069F26" w14:textId="227EEA83" w:rsidR="00644E4F" w:rsidRDefault="005B1247" w:rsidP="001A22F7">
      <w:pPr>
        <w:spacing w:line="360" w:lineRule="auto"/>
        <w:ind w:firstLineChars="100" w:firstLine="240"/>
        <w:rPr>
          <w:lang w:eastAsia="zh-CN"/>
        </w:rPr>
      </w:pPr>
      <w:r w:rsidRPr="00E8756C">
        <w:rPr>
          <w:color w:val="FF0000"/>
          <w:lang w:eastAsia="zh-CN"/>
        </w:rPr>
        <w:t xml:space="preserve">Fig.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5</w:t>
      </w:r>
      <w:r w:rsidR="00821EB5">
        <w:rPr>
          <w:lang w:eastAsia="zh-CN"/>
        </w:rPr>
        <w:t xml:space="preserve"> </w:t>
      </w:r>
      <w:r>
        <w:rPr>
          <w:lang w:eastAsia="zh-CN"/>
        </w:rPr>
        <w:t>shows the evolution of th</w:t>
      </w:r>
      <w:r w:rsidR="006B26A9">
        <w:rPr>
          <w:lang w:eastAsia="zh-CN"/>
        </w:rPr>
        <w:t>is</w:t>
      </w:r>
      <w:r>
        <w:rPr>
          <w:lang w:eastAsia="zh-CN"/>
        </w:rPr>
        <w:t xml:space="preserve"> model.</w:t>
      </w:r>
      <w:r w:rsidR="006B26A9" w:rsidRPr="006B26A9">
        <w:t xml:space="preserve"> </w:t>
      </w:r>
      <w:r w:rsidR="006B26A9">
        <w:rPr>
          <w:lang w:eastAsia="zh-CN"/>
        </w:rPr>
        <w:t xml:space="preserve">At the initial stage, the Tethys Ocean subducts underneath the proto-southern Asia, where the deformation is </w:t>
      </w:r>
      <w:r w:rsidR="006B26A9" w:rsidRPr="006B26A9">
        <w:rPr>
          <w:lang w:eastAsia="zh-CN"/>
        </w:rPr>
        <w:t>negligible</w:t>
      </w:r>
      <w:r w:rsidR="006B26A9">
        <w:rPr>
          <w:lang w:eastAsia="zh-CN"/>
        </w:rPr>
        <w:t xml:space="preserve"> and strain rate is generally slow (</w:t>
      </w:r>
      <w:r w:rsidR="006B26A9" w:rsidRPr="00E8756C">
        <w:rPr>
          <w:color w:val="FF0000"/>
          <w:lang w:eastAsia="zh-CN"/>
        </w:rPr>
        <w:t xml:space="preserve">Fig.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5</w:t>
      </w:r>
      <w:r w:rsidR="00821EB5" w:rsidRPr="00E8756C">
        <w:rPr>
          <w:color w:val="FF0000"/>
          <w:lang w:eastAsia="zh-CN"/>
        </w:rPr>
        <w:t>a</w:t>
      </w:r>
      <w:r w:rsidR="006B26A9">
        <w:rPr>
          <w:lang w:eastAsia="zh-CN"/>
        </w:rPr>
        <w:t xml:space="preserve">). As convergence continues, </w:t>
      </w:r>
      <w:r w:rsidR="00CE474A">
        <w:rPr>
          <w:lang w:eastAsia="zh-CN"/>
        </w:rPr>
        <w:t xml:space="preserve">subducted </w:t>
      </w:r>
      <w:r w:rsidR="006B26A9">
        <w:rPr>
          <w:lang w:eastAsia="zh-CN"/>
        </w:rPr>
        <w:t xml:space="preserve">slab </w:t>
      </w:r>
      <w:r w:rsidR="00CE474A">
        <w:rPr>
          <w:lang w:eastAsia="zh-CN"/>
        </w:rPr>
        <w:t>experienced</w:t>
      </w:r>
      <w:r w:rsidR="006B26A9">
        <w:rPr>
          <w:lang w:eastAsia="zh-CN"/>
        </w:rPr>
        <w:t xml:space="preserve"> the necking and breakoff after ~25.4 </w:t>
      </w:r>
      <w:proofErr w:type="spellStart"/>
      <w:r w:rsidR="006B26A9">
        <w:rPr>
          <w:lang w:eastAsia="zh-CN"/>
        </w:rPr>
        <w:t>Myr</w:t>
      </w:r>
      <w:proofErr w:type="spellEnd"/>
      <w:r w:rsidR="006B26A9">
        <w:rPr>
          <w:lang w:eastAsia="zh-CN"/>
        </w:rPr>
        <w:t xml:space="preserve"> (</w:t>
      </w:r>
      <w:r w:rsidR="006B26A9" w:rsidRPr="00E8756C">
        <w:rPr>
          <w:color w:val="FF0000"/>
          <w:lang w:eastAsia="zh-CN"/>
        </w:rPr>
        <w:t xml:space="preserve">Fig.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5</w:t>
      </w:r>
      <w:r w:rsidR="00821EB5" w:rsidRPr="00E8756C">
        <w:rPr>
          <w:color w:val="FF0000"/>
          <w:lang w:eastAsia="zh-CN"/>
        </w:rPr>
        <w:t>b</w:t>
      </w:r>
      <w:r w:rsidR="006B26A9">
        <w:rPr>
          <w:lang w:eastAsia="zh-CN"/>
        </w:rPr>
        <w:t>)</w:t>
      </w:r>
      <w:r w:rsidR="001A22F7">
        <w:rPr>
          <w:lang w:eastAsia="zh-CN"/>
        </w:rPr>
        <w:t xml:space="preserve">, which transfers compression to the overlying crust. </w:t>
      </w:r>
      <w:r w:rsidR="008F085B">
        <w:rPr>
          <w:lang w:eastAsia="zh-CN"/>
        </w:rPr>
        <w:t>This process</w:t>
      </w:r>
      <w:r w:rsidR="00CE474A">
        <w:rPr>
          <w:lang w:eastAsia="zh-CN"/>
        </w:rPr>
        <w:t xml:space="preserve"> would </w:t>
      </w:r>
      <w:r w:rsidR="00614DCF" w:rsidRPr="008F085B">
        <w:rPr>
          <w:lang w:eastAsia="zh-CN"/>
        </w:rPr>
        <w:t>favor the strong increase in coupling of the subducting plates and the overriding plate</w:t>
      </w:r>
      <w:r w:rsidR="001019B3">
        <w:rPr>
          <w:lang w:eastAsia="zh-CN"/>
        </w:rPr>
        <w:t>, which</w:t>
      </w:r>
      <w:r w:rsidR="00614DCF">
        <w:rPr>
          <w:lang w:eastAsia="zh-CN"/>
        </w:rPr>
        <w:t xml:space="preserve"> </w:t>
      </w:r>
      <w:r w:rsidR="00CE474A">
        <w:rPr>
          <w:lang w:eastAsia="zh-CN"/>
        </w:rPr>
        <w:t>lead</w:t>
      </w:r>
      <w:r w:rsidR="001019B3">
        <w:rPr>
          <w:lang w:eastAsia="zh-CN"/>
        </w:rPr>
        <w:t>s</w:t>
      </w:r>
      <w:r w:rsidR="00CE474A">
        <w:rPr>
          <w:lang w:eastAsia="zh-CN"/>
        </w:rPr>
        <w:t xml:space="preserve"> to the deformation of the </w:t>
      </w:r>
      <w:r w:rsidR="00CE474A" w:rsidRPr="00CE474A">
        <w:rPr>
          <w:lang w:eastAsia="zh-CN"/>
        </w:rPr>
        <w:t>Tibetan plateau</w:t>
      </w:r>
      <w:r w:rsidR="00CE474A">
        <w:rPr>
          <w:lang w:eastAsia="zh-CN"/>
        </w:rPr>
        <w:t xml:space="preserve"> and </w:t>
      </w:r>
      <w:r w:rsidR="001019B3" w:rsidRPr="00446475">
        <w:rPr>
          <w:lang w:eastAsia="zh-CN"/>
        </w:rPr>
        <w:t xml:space="preserve">significantly increases </w:t>
      </w:r>
      <w:r w:rsidR="00B8269B">
        <w:rPr>
          <w:lang w:eastAsia="zh-CN"/>
        </w:rPr>
        <w:t xml:space="preserve">the </w:t>
      </w:r>
      <w:r w:rsidR="001019B3" w:rsidRPr="00446475">
        <w:rPr>
          <w:lang w:eastAsia="zh-CN"/>
        </w:rPr>
        <w:t>upper-plate compressional stress</w:t>
      </w:r>
      <w:r w:rsidR="001019B3">
        <w:rPr>
          <w:lang w:eastAsia="zh-CN"/>
        </w:rPr>
        <w:t>.</w:t>
      </w:r>
      <w:r w:rsidR="00614DCF">
        <w:rPr>
          <w:lang w:eastAsia="zh-CN"/>
        </w:rPr>
        <w:t xml:space="preserve"> </w:t>
      </w:r>
      <w:r w:rsidR="00CE474A">
        <w:rPr>
          <w:lang w:eastAsia="zh-CN"/>
        </w:rPr>
        <w:t xml:space="preserve">The deformation of the upper plate becomes faster relative to the initial stage, and significant strain localizes at </w:t>
      </w:r>
      <w:r w:rsidR="00CE474A" w:rsidRPr="00CE474A">
        <w:rPr>
          <w:lang w:eastAsia="zh-CN"/>
        </w:rPr>
        <w:t>the Tibetan plateau</w:t>
      </w:r>
      <w:r w:rsidR="008F085B">
        <w:rPr>
          <w:lang w:eastAsia="zh-CN"/>
        </w:rPr>
        <w:t xml:space="preserve"> (</w:t>
      </w:r>
      <w:r w:rsidR="008F085B" w:rsidRPr="00E8756C">
        <w:rPr>
          <w:color w:val="FF0000"/>
          <w:lang w:eastAsia="zh-CN"/>
        </w:rPr>
        <w:t xml:space="preserve">Figs.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5</w:t>
      </w:r>
      <w:r w:rsidR="00821EB5" w:rsidRPr="00E8756C">
        <w:rPr>
          <w:rFonts w:hint="eastAsia"/>
          <w:color w:val="FF0000"/>
          <w:lang w:eastAsia="zh-CN"/>
        </w:rPr>
        <w:t>c</w:t>
      </w:r>
      <w:r w:rsidR="008F085B">
        <w:rPr>
          <w:lang w:eastAsia="zh-CN"/>
        </w:rPr>
        <w:t xml:space="preserve">, </w:t>
      </w:r>
      <w:r w:rsidR="008F085B" w:rsidRPr="00E8756C">
        <w:rPr>
          <w:color w:val="FF0000"/>
          <w:lang w:eastAsia="zh-CN"/>
        </w:rPr>
        <w:t>d</w:t>
      </w:r>
      <w:r w:rsidR="008F085B">
        <w:rPr>
          <w:lang w:eastAsia="zh-CN"/>
        </w:rPr>
        <w:t>)</w:t>
      </w:r>
      <w:r w:rsidR="00CE474A">
        <w:rPr>
          <w:lang w:eastAsia="zh-CN"/>
        </w:rPr>
        <w:t>.</w:t>
      </w:r>
      <w:r w:rsidR="001019B3" w:rsidRPr="001019B3">
        <w:rPr>
          <w:rFonts w:hint="eastAsia"/>
          <w:lang w:eastAsia="zh-CN"/>
        </w:rPr>
        <w:t xml:space="preserve"> </w:t>
      </w:r>
      <w:r w:rsidR="001019B3">
        <w:rPr>
          <w:rFonts w:hint="eastAsia"/>
          <w:lang w:eastAsia="zh-CN"/>
        </w:rPr>
        <w:t>A fold-and-thrust structure is</w:t>
      </w:r>
      <w:r w:rsidR="001019B3">
        <w:rPr>
          <w:lang w:eastAsia="zh-CN"/>
        </w:rPr>
        <w:t xml:space="preserve"> formed within the upper crust at the conjunction zone between the two plates. </w:t>
      </w:r>
      <w:r>
        <w:rPr>
          <w:lang w:eastAsia="zh-CN"/>
        </w:rPr>
        <w:t xml:space="preserve">The crust on the </w:t>
      </w:r>
      <w:r w:rsidR="005D643B">
        <w:rPr>
          <w:lang w:eastAsia="zh-CN"/>
        </w:rPr>
        <w:t>right</w:t>
      </w:r>
      <w:r>
        <w:rPr>
          <w:lang w:eastAsia="zh-CN"/>
        </w:rPr>
        <w:t xml:space="preserve"> side </w:t>
      </w:r>
      <w:r w:rsidR="00553061">
        <w:rPr>
          <w:lang w:eastAsia="zh-CN"/>
        </w:rPr>
        <w:t>is</w:t>
      </w:r>
      <w:r>
        <w:rPr>
          <w:lang w:eastAsia="zh-CN"/>
        </w:rPr>
        <w:t xml:space="preserve"> visibly thickened </w:t>
      </w:r>
      <w:r w:rsidR="001019B3" w:rsidRPr="00446475">
        <w:rPr>
          <w:lang w:eastAsia="zh-CN"/>
        </w:rPr>
        <w:t>by ~</w:t>
      </w:r>
      <w:r w:rsidR="001019B3">
        <w:rPr>
          <w:lang w:eastAsia="zh-CN"/>
        </w:rPr>
        <w:t>3</w:t>
      </w:r>
      <w:r w:rsidR="001019B3" w:rsidRPr="00446475">
        <w:rPr>
          <w:lang w:eastAsia="zh-CN"/>
        </w:rPr>
        <w:t>0 km</w:t>
      </w:r>
      <w:r w:rsidR="008F085B">
        <w:rPr>
          <w:lang w:eastAsia="zh-CN"/>
        </w:rPr>
        <w:t xml:space="preserve"> and</w:t>
      </w:r>
      <w:r w:rsidR="001019B3" w:rsidRPr="00446475">
        <w:rPr>
          <w:lang w:eastAsia="zh-CN"/>
        </w:rPr>
        <w:t xml:space="preserve"> reached a value of </w:t>
      </w:r>
      <w:r w:rsidR="001019B3" w:rsidRPr="00446475">
        <w:rPr>
          <w:rFonts w:ascii="Cambria Math" w:hAnsi="Cambria Math" w:cs="Cambria Math"/>
          <w:lang w:eastAsia="zh-CN"/>
        </w:rPr>
        <w:t>∼</w:t>
      </w:r>
      <w:r w:rsidR="001019B3">
        <w:rPr>
          <w:lang w:eastAsia="zh-CN"/>
        </w:rPr>
        <w:t>8</w:t>
      </w:r>
      <w:r w:rsidR="001019B3" w:rsidRPr="00446475">
        <w:rPr>
          <w:lang w:eastAsia="zh-CN"/>
        </w:rPr>
        <w:t>0 km in deep</w:t>
      </w:r>
      <w:r w:rsidR="008F085B">
        <w:rPr>
          <w:lang w:eastAsia="zh-CN"/>
        </w:rPr>
        <w:t xml:space="preserve"> (</w:t>
      </w:r>
      <w:r w:rsidR="008F085B" w:rsidRPr="00E8756C">
        <w:rPr>
          <w:color w:val="FF0000"/>
          <w:lang w:eastAsia="zh-CN"/>
        </w:rPr>
        <w:t xml:space="preserve">Fig. </w:t>
      </w:r>
      <w:r w:rsidR="00821EB5" w:rsidRPr="00E8756C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6</w:t>
      </w:r>
      <w:r w:rsidR="00821EB5" w:rsidRPr="00E8756C">
        <w:rPr>
          <w:rFonts w:hint="eastAsia"/>
          <w:color w:val="FF0000"/>
          <w:lang w:eastAsia="zh-CN"/>
        </w:rPr>
        <w:t>a</w:t>
      </w:r>
      <w:r w:rsidR="008F085B">
        <w:rPr>
          <w:lang w:eastAsia="zh-CN"/>
        </w:rPr>
        <w:t>)</w:t>
      </w:r>
      <w:r w:rsidR="001019B3" w:rsidRPr="00446475">
        <w:rPr>
          <w:lang w:eastAsia="zh-CN"/>
        </w:rPr>
        <w:t>.</w:t>
      </w:r>
    </w:p>
    <w:p w14:paraId="5D29F2C0" w14:textId="79F76885" w:rsidR="005D643B" w:rsidRDefault="008F085B" w:rsidP="00762C0E">
      <w:pPr>
        <w:spacing w:line="360" w:lineRule="auto"/>
        <w:ind w:firstLineChars="100" w:firstLine="240"/>
        <w:rPr>
          <w:lang w:eastAsia="zh-CN"/>
        </w:rPr>
      </w:pPr>
      <w:r>
        <w:rPr>
          <w:lang w:eastAsia="zh-CN"/>
        </w:rPr>
        <w:t>This crustal deformation leads to high topography areas (</w:t>
      </w:r>
      <w:r w:rsidRPr="00553061">
        <w:rPr>
          <w:color w:val="FF0000"/>
          <w:lang w:eastAsia="zh-CN"/>
        </w:rPr>
        <w:t xml:space="preserve">Fig. </w:t>
      </w:r>
      <w:r w:rsidR="00821EB5" w:rsidRPr="00553061">
        <w:rPr>
          <w:color w:val="FF0000"/>
          <w:lang w:eastAsia="zh-CN"/>
        </w:rPr>
        <w:t>S</w:t>
      </w:r>
      <w:r w:rsidR="00821EB5">
        <w:rPr>
          <w:color w:val="FF0000"/>
          <w:lang w:eastAsia="zh-CN"/>
        </w:rPr>
        <w:t>6</w:t>
      </w:r>
      <w:r w:rsidR="00821EB5" w:rsidRPr="00553061">
        <w:rPr>
          <w:color w:val="FF0000"/>
          <w:lang w:eastAsia="zh-CN"/>
        </w:rPr>
        <w:t>b</w:t>
      </w:r>
      <w:r>
        <w:rPr>
          <w:lang w:eastAsia="zh-CN"/>
        </w:rPr>
        <w:t xml:space="preserve">). </w:t>
      </w:r>
      <w:r w:rsidR="005D643B">
        <w:rPr>
          <w:lang w:eastAsia="zh-CN"/>
        </w:rPr>
        <w:t>In response to the slab breakoff, an abrupt topographic uplift takes place on the</w:t>
      </w:r>
      <w:r w:rsidR="001019B3">
        <w:rPr>
          <w:lang w:eastAsia="zh-CN"/>
        </w:rPr>
        <w:t xml:space="preserve"> </w:t>
      </w:r>
      <w:r w:rsidR="005D643B">
        <w:rPr>
          <w:lang w:eastAsia="zh-CN"/>
        </w:rPr>
        <w:t>subducted plate</w:t>
      </w:r>
      <w:r w:rsidR="001019B3">
        <w:rPr>
          <w:lang w:eastAsia="zh-CN"/>
        </w:rPr>
        <w:t>.</w:t>
      </w:r>
      <w:r w:rsidR="001019B3" w:rsidRPr="001019B3">
        <w:t xml:space="preserve"> </w:t>
      </w:r>
      <w:r w:rsidR="001019B3" w:rsidRPr="001019B3">
        <w:rPr>
          <w:lang w:eastAsia="zh-CN"/>
        </w:rPr>
        <w:t xml:space="preserve">As the push exerted on the left side moves forward, </w:t>
      </w:r>
      <w:r w:rsidR="001A22F7">
        <w:rPr>
          <w:lang w:eastAsia="zh-CN"/>
        </w:rPr>
        <w:t xml:space="preserve">slab </w:t>
      </w:r>
      <w:proofErr w:type="spellStart"/>
      <w:r w:rsidR="001A22F7">
        <w:rPr>
          <w:lang w:eastAsia="zh-CN"/>
        </w:rPr>
        <w:t>underthrusting</w:t>
      </w:r>
      <w:proofErr w:type="spellEnd"/>
      <w:r w:rsidR="001A22F7">
        <w:rPr>
          <w:lang w:eastAsia="zh-CN"/>
        </w:rPr>
        <w:t xml:space="preserve"> further results in </w:t>
      </w:r>
      <w:r w:rsidR="001A22F7" w:rsidRPr="00446475">
        <w:rPr>
          <w:lang w:eastAsia="zh-CN"/>
        </w:rPr>
        <w:t>the topographic uplift</w:t>
      </w:r>
      <w:r w:rsidR="001A22F7">
        <w:rPr>
          <w:lang w:eastAsia="zh-CN"/>
        </w:rPr>
        <w:t>.</w:t>
      </w:r>
      <w:r w:rsidR="001A22F7" w:rsidRPr="001019B3">
        <w:rPr>
          <w:lang w:eastAsia="zh-CN"/>
        </w:rPr>
        <w:t xml:space="preserve"> </w:t>
      </w:r>
      <w:r w:rsidR="001A22F7">
        <w:rPr>
          <w:lang w:eastAsia="zh-CN"/>
        </w:rPr>
        <w:t>T</w:t>
      </w:r>
      <w:r w:rsidR="001019B3" w:rsidRPr="001019B3">
        <w:rPr>
          <w:lang w:eastAsia="zh-CN"/>
        </w:rPr>
        <w:t>he topography grows continuously and propagates to the right</w:t>
      </w:r>
      <w:r w:rsidR="001A22F7">
        <w:rPr>
          <w:lang w:eastAsia="zh-CN"/>
        </w:rPr>
        <w:t xml:space="preserve">. </w:t>
      </w:r>
      <w:r w:rsidR="00446475" w:rsidRPr="00446475">
        <w:rPr>
          <w:lang w:eastAsia="zh-CN"/>
        </w:rPr>
        <w:t xml:space="preserve">An uplift of ~4 km related to </w:t>
      </w:r>
      <w:proofErr w:type="spellStart"/>
      <w:r w:rsidR="00446475" w:rsidRPr="00446475">
        <w:rPr>
          <w:lang w:eastAsia="zh-CN"/>
        </w:rPr>
        <w:t>underthrusting</w:t>
      </w:r>
      <w:proofErr w:type="spellEnd"/>
      <w:r w:rsidR="00446475" w:rsidRPr="00446475">
        <w:rPr>
          <w:lang w:eastAsia="zh-CN"/>
        </w:rPr>
        <w:t xml:space="preserve"> is recorded in southern Tibet. </w:t>
      </w:r>
    </w:p>
    <w:p w14:paraId="292A18DC" w14:textId="77777777" w:rsidR="006770A7" w:rsidRDefault="008F085B" w:rsidP="00762C0E">
      <w:pPr>
        <w:spacing w:line="360" w:lineRule="auto"/>
        <w:rPr>
          <w:lang w:eastAsia="zh-CN"/>
        </w:rPr>
      </w:pPr>
      <w:r w:rsidRPr="008F085B">
        <w:rPr>
          <w:lang w:eastAsia="zh-CN"/>
        </w:rPr>
        <w:t xml:space="preserve">In </w:t>
      </w:r>
      <w:r>
        <w:rPr>
          <w:lang w:eastAsia="zh-CN"/>
        </w:rPr>
        <w:t xml:space="preserve">general, </w:t>
      </w:r>
      <w:r w:rsidRPr="008F085B">
        <w:rPr>
          <w:lang w:eastAsia="zh-CN"/>
        </w:rPr>
        <w:t xml:space="preserve">slab </w:t>
      </w:r>
      <w:proofErr w:type="spellStart"/>
      <w:r w:rsidRPr="008F085B">
        <w:rPr>
          <w:lang w:eastAsia="zh-CN"/>
        </w:rPr>
        <w:t>underthrust</w:t>
      </w:r>
      <w:r>
        <w:rPr>
          <w:lang w:eastAsia="zh-CN"/>
        </w:rPr>
        <w:t>ing</w:t>
      </w:r>
      <w:proofErr w:type="spellEnd"/>
      <w:r w:rsidRPr="008F085B">
        <w:rPr>
          <w:lang w:eastAsia="zh-CN"/>
        </w:rPr>
        <w:t xml:space="preserve"> </w:t>
      </w:r>
      <w:r>
        <w:rPr>
          <w:lang w:eastAsia="zh-CN"/>
        </w:rPr>
        <w:t>can</w:t>
      </w:r>
      <w:r w:rsidRPr="008F085B">
        <w:rPr>
          <w:lang w:eastAsia="zh-CN"/>
        </w:rPr>
        <w:t xml:space="preserve"> significantly increase upper-plate compressional stress and favor the strong coupling with the overlying plate. This process can thicken the Tibetan crust </w:t>
      </w:r>
      <w:r w:rsidR="00B30FE6">
        <w:rPr>
          <w:lang w:eastAsia="zh-CN"/>
        </w:rPr>
        <w:t>and</w:t>
      </w:r>
      <w:r w:rsidRPr="008F085B">
        <w:rPr>
          <w:lang w:eastAsia="zh-CN"/>
        </w:rPr>
        <w:t xml:space="preserve"> lead to the topographic uplift. The lower crustal thickening </w:t>
      </w:r>
      <w:r w:rsidRPr="008F085B">
        <w:rPr>
          <w:lang w:eastAsia="zh-CN"/>
        </w:rPr>
        <w:lastRenderedPageBreak/>
        <w:t>would be balanced by crustal thinning, among which rifting play an important role (</w:t>
      </w:r>
      <w:r w:rsidR="009268CD">
        <w:rPr>
          <w:lang w:eastAsia="zh-CN"/>
        </w:rPr>
        <w:t xml:space="preserve">e.g., </w:t>
      </w:r>
      <w:r w:rsidRPr="00553061">
        <w:rPr>
          <w:color w:val="00B0F0"/>
          <w:lang w:eastAsia="zh-CN"/>
        </w:rPr>
        <w:t>Styron et al., 2015</w:t>
      </w:r>
      <w:r w:rsidRPr="008F085B">
        <w:rPr>
          <w:lang w:eastAsia="zh-CN"/>
        </w:rPr>
        <w:t>).</w:t>
      </w:r>
    </w:p>
    <w:p w14:paraId="16AEE495" w14:textId="3FB8A1F5" w:rsidR="00821EB5" w:rsidRDefault="00821EB5" w:rsidP="00821EB5">
      <w:r>
        <w:rPr>
          <w:noProof/>
          <w:lang w:eastAsia="zh-CN"/>
        </w:rPr>
        <w:drawing>
          <wp:inline distT="0" distB="0" distL="0" distR="0" wp14:anchorId="49526B19" wp14:editId="39DFC02A">
            <wp:extent cx="5179162" cy="1639922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949" cy="164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3F7C7" w14:textId="4EC8B472" w:rsidR="00821EB5" w:rsidRDefault="00821EB5" w:rsidP="00821EB5">
      <w:pPr>
        <w:rPr>
          <w:sz w:val="22"/>
          <w:szCs w:val="18"/>
        </w:rPr>
      </w:pPr>
      <w:r w:rsidRPr="004F15D0">
        <w:rPr>
          <w:b/>
          <w:bCs/>
          <w:sz w:val="22"/>
          <w:szCs w:val="18"/>
        </w:rPr>
        <w:t>Fig. S</w:t>
      </w:r>
      <w:r w:rsidR="00F667A3">
        <w:rPr>
          <w:b/>
          <w:bCs/>
          <w:sz w:val="22"/>
          <w:szCs w:val="18"/>
        </w:rPr>
        <w:t>4</w:t>
      </w:r>
      <w:r w:rsidRPr="004F15D0">
        <w:rPr>
          <w:sz w:val="22"/>
          <w:szCs w:val="18"/>
        </w:rPr>
        <w:t xml:space="preserve"> Initial model configuration and thermal-mechanical boundary conditions. Yellow line indicates the initial temperature profile. Abbreviations: IP: Indian plate; TO: Tethys Ocean; SA, </w:t>
      </w:r>
      <w:r>
        <w:rPr>
          <w:sz w:val="22"/>
          <w:szCs w:val="18"/>
        </w:rPr>
        <w:t>P</w:t>
      </w:r>
      <w:r w:rsidRPr="004F15D0">
        <w:rPr>
          <w:sz w:val="22"/>
          <w:szCs w:val="18"/>
        </w:rPr>
        <w:t>roto-southern Asia; The color code shows different rock</w:t>
      </w:r>
      <w:r>
        <w:rPr>
          <w:sz w:val="22"/>
          <w:szCs w:val="18"/>
        </w:rPr>
        <w:t xml:space="preserve"> </w:t>
      </w:r>
      <w:r w:rsidRPr="004F15D0">
        <w:rPr>
          <w:sz w:val="22"/>
          <w:szCs w:val="18"/>
        </w:rPr>
        <w:t>types, with: 0-air; 1-water; 2 and 3-sediment; 4-upper continental crust; 5-lower continental crust; 6-upper oceanic crust; 7-lower oceanic crust; 8 and 11-lithospheric</w:t>
      </w:r>
      <w:r>
        <w:rPr>
          <w:sz w:val="22"/>
          <w:szCs w:val="18"/>
        </w:rPr>
        <w:t xml:space="preserve"> </w:t>
      </w:r>
      <w:r w:rsidRPr="004F15D0">
        <w:rPr>
          <w:sz w:val="22"/>
          <w:szCs w:val="18"/>
        </w:rPr>
        <w:t>mantle; 9-athenospheric mantle; 10-weak zone mantle; 12 and 13-partially molten sediment; 14, partially molten continental crust.</w:t>
      </w:r>
    </w:p>
    <w:p w14:paraId="704BEDA6" w14:textId="77777777" w:rsidR="00741AF8" w:rsidRDefault="00741AF8" w:rsidP="00821EB5">
      <w:pPr>
        <w:rPr>
          <w:sz w:val="22"/>
          <w:szCs w:val="18"/>
        </w:rPr>
      </w:pPr>
    </w:p>
    <w:p w14:paraId="37C56A5B" w14:textId="77777777" w:rsidR="00821EB5" w:rsidRDefault="00821EB5" w:rsidP="00821EB5">
      <w:pPr>
        <w:rPr>
          <w:sz w:val="22"/>
          <w:szCs w:val="18"/>
        </w:rPr>
      </w:pPr>
      <w:r>
        <w:rPr>
          <w:noProof/>
          <w:lang w:eastAsia="zh-CN"/>
        </w:rPr>
        <w:drawing>
          <wp:inline distT="0" distB="0" distL="0" distR="0" wp14:anchorId="2742C17C" wp14:editId="6D5C8BBF">
            <wp:extent cx="5142586" cy="3924116"/>
            <wp:effectExtent l="0" t="0" r="127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26" cy="393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DEF77" w14:textId="394BC8E9" w:rsidR="00821EB5" w:rsidRDefault="00821EB5" w:rsidP="00821EB5">
      <w:pPr>
        <w:rPr>
          <w:sz w:val="22"/>
          <w:szCs w:val="18"/>
        </w:rPr>
      </w:pPr>
      <w:r w:rsidRPr="00ED2279">
        <w:rPr>
          <w:b/>
          <w:bCs/>
          <w:sz w:val="22"/>
          <w:szCs w:val="18"/>
        </w:rPr>
        <w:t xml:space="preserve">Fig. </w:t>
      </w:r>
      <w:r>
        <w:rPr>
          <w:b/>
          <w:bCs/>
          <w:sz w:val="22"/>
          <w:szCs w:val="18"/>
        </w:rPr>
        <w:t>S</w:t>
      </w:r>
      <w:r w:rsidR="00F667A3">
        <w:rPr>
          <w:b/>
          <w:bCs/>
          <w:sz w:val="22"/>
          <w:szCs w:val="18"/>
        </w:rPr>
        <w:t>5</w:t>
      </w:r>
      <w:r w:rsidRPr="00ED2279">
        <w:rPr>
          <w:b/>
          <w:bCs/>
          <w:sz w:val="22"/>
          <w:szCs w:val="18"/>
        </w:rPr>
        <w:t>.</w:t>
      </w:r>
      <w:r w:rsidRPr="004F15D0">
        <w:rPr>
          <w:sz w:val="22"/>
          <w:szCs w:val="18"/>
        </w:rPr>
        <w:t xml:space="preserve"> Temporal evolution of the model at </w:t>
      </w:r>
      <w:r>
        <w:rPr>
          <w:rFonts w:hint="eastAsia"/>
          <w:sz w:val="22"/>
          <w:szCs w:val="18"/>
          <w:lang w:eastAsia="zh-CN"/>
        </w:rPr>
        <w:t>four</w:t>
      </w:r>
      <w:r w:rsidRPr="004F15D0">
        <w:rPr>
          <w:sz w:val="22"/>
          <w:szCs w:val="18"/>
        </w:rPr>
        <w:t xml:space="preserve"> different stages. The composition fields</w:t>
      </w:r>
      <w:r>
        <w:rPr>
          <w:sz w:val="22"/>
          <w:szCs w:val="18"/>
        </w:rPr>
        <w:t xml:space="preserve"> (left)</w:t>
      </w:r>
      <w:r w:rsidRPr="004F15D0">
        <w:rPr>
          <w:sz w:val="22"/>
          <w:szCs w:val="18"/>
        </w:rPr>
        <w:t xml:space="preserve"> illustrate deformation features at each stage, with white lines</w:t>
      </w:r>
      <w:r>
        <w:rPr>
          <w:sz w:val="22"/>
          <w:szCs w:val="18"/>
        </w:rPr>
        <w:t xml:space="preserve"> </w:t>
      </w:r>
      <w:r w:rsidRPr="004F15D0">
        <w:rPr>
          <w:sz w:val="22"/>
          <w:szCs w:val="18"/>
        </w:rPr>
        <w:t xml:space="preserve">representing the isotherms with a 400 °C increment. The strain rate distribution fields </w:t>
      </w:r>
      <w:r>
        <w:rPr>
          <w:sz w:val="22"/>
          <w:szCs w:val="18"/>
        </w:rPr>
        <w:t xml:space="preserve">(right) </w:t>
      </w:r>
      <w:r w:rsidRPr="004F15D0">
        <w:rPr>
          <w:sz w:val="22"/>
          <w:szCs w:val="18"/>
        </w:rPr>
        <w:t>present that strain is localized after slab breakoff.</w:t>
      </w:r>
      <w:r>
        <w:rPr>
          <w:sz w:val="22"/>
          <w:szCs w:val="18"/>
        </w:rPr>
        <w:t xml:space="preserve"> </w:t>
      </w:r>
      <w:r w:rsidRPr="004F15D0">
        <w:rPr>
          <w:sz w:val="22"/>
          <w:szCs w:val="18"/>
        </w:rPr>
        <w:t>Abbreviations: TO: Tethys Ocean; TP, Tibetan plateau.</w:t>
      </w:r>
    </w:p>
    <w:p w14:paraId="7F2869DD" w14:textId="77777777" w:rsidR="00821EB5" w:rsidRDefault="00821EB5" w:rsidP="00821EB5">
      <w:pPr>
        <w:rPr>
          <w:sz w:val="22"/>
          <w:szCs w:val="18"/>
        </w:rPr>
      </w:pPr>
    </w:p>
    <w:p w14:paraId="57405C65" w14:textId="77777777" w:rsidR="00821EB5" w:rsidRDefault="00821EB5" w:rsidP="00821EB5">
      <w:pPr>
        <w:rPr>
          <w:sz w:val="22"/>
          <w:szCs w:val="18"/>
        </w:rPr>
      </w:pPr>
      <w:r>
        <w:rPr>
          <w:noProof/>
          <w:lang w:eastAsia="zh-CN"/>
        </w:rPr>
        <w:lastRenderedPageBreak/>
        <w:drawing>
          <wp:inline distT="0" distB="0" distL="0" distR="0" wp14:anchorId="38677112" wp14:editId="7369A0B8">
            <wp:extent cx="5274310" cy="116014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58454" w14:textId="2B6757A8" w:rsidR="00821EB5" w:rsidRPr="004F15D0" w:rsidRDefault="00821EB5" w:rsidP="00821EB5">
      <w:pPr>
        <w:rPr>
          <w:sz w:val="22"/>
          <w:szCs w:val="18"/>
        </w:rPr>
      </w:pPr>
      <w:r w:rsidRPr="00ED2279">
        <w:rPr>
          <w:b/>
          <w:bCs/>
          <w:sz w:val="22"/>
          <w:szCs w:val="18"/>
        </w:rPr>
        <w:t>Fig. S</w:t>
      </w:r>
      <w:r w:rsidR="00793453">
        <w:rPr>
          <w:b/>
          <w:bCs/>
          <w:sz w:val="22"/>
          <w:szCs w:val="18"/>
        </w:rPr>
        <w:t>6</w:t>
      </w:r>
      <w:r w:rsidRPr="00ED2279">
        <w:rPr>
          <w:b/>
          <w:bCs/>
          <w:sz w:val="22"/>
          <w:szCs w:val="18"/>
        </w:rPr>
        <w:t>.</w:t>
      </w:r>
      <w:r w:rsidRPr="00ED2279">
        <w:rPr>
          <w:sz w:val="22"/>
          <w:szCs w:val="18"/>
        </w:rPr>
        <w:t xml:space="preserve"> </w:t>
      </w:r>
      <w:r>
        <w:rPr>
          <w:sz w:val="22"/>
          <w:szCs w:val="18"/>
        </w:rPr>
        <w:t>Evolution processes of the c</w:t>
      </w:r>
      <w:r w:rsidRPr="00ED2279">
        <w:rPr>
          <w:sz w:val="22"/>
          <w:szCs w:val="18"/>
        </w:rPr>
        <w:t>rustal thickness (a)</w:t>
      </w:r>
      <w:r>
        <w:rPr>
          <w:sz w:val="22"/>
          <w:szCs w:val="18"/>
        </w:rPr>
        <w:t xml:space="preserve"> </w:t>
      </w:r>
      <w:r w:rsidRPr="00ED2279">
        <w:rPr>
          <w:sz w:val="22"/>
          <w:szCs w:val="18"/>
        </w:rPr>
        <w:t xml:space="preserve">and </w:t>
      </w:r>
      <w:r>
        <w:rPr>
          <w:sz w:val="22"/>
          <w:szCs w:val="18"/>
        </w:rPr>
        <w:t xml:space="preserve">surface </w:t>
      </w:r>
      <w:r w:rsidRPr="00ED2279">
        <w:rPr>
          <w:sz w:val="22"/>
          <w:szCs w:val="18"/>
        </w:rPr>
        <w:t xml:space="preserve">topography (b). </w:t>
      </w:r>
      <w:r w:rsidRPr="004F15D0">
        <w:rPr>
          <w:sz w:val="22"/>
          <w:szCs w:val="18"/>
        </w:rPr>
        <w:t>Abbreviations: IP: Indian plate; TO: Tethys Ocean; TP, Tibetan plateau.</w:t>
      </w:r>
    </w:p>
    <w:p w14:paraId="03E0A671" w14:textId="5AD3D053" w:rsidR="00942C87" w:rsidRDefault="00942C87">
      <w:r>
        <w:br w:type="page"/>
      </w:r>
    </w:p>
    <w:p w14:paraId="4F3E3385" w14:textId="77777777" w:rsidR="00F31B4B" w:rsidRPr="00127AD2" w:rsidRDefault="00F31B4B">
      <w:pPr>
        <w:sectPr w:rsidR="00F31B4B" w:rsidRPr="00127AD2" w:rsidSect="00F31B4B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271A7FF2" w14:textId="39EE6A3D" w:rsidR="007047D9" w:rsidRPr="00127AD2" w:rsidRDefault="007047D9" w:rsidP="00CC1964">
      <w:pPr>
        <w:spacing w:afterLines="50" w:after="163"/>
        <w:rPr>
          <w:iCs/>
          <w:sz w:val="22"/>
          <w:szCs w:val="22"/>
          <w:lang w:eastAsia="zh-CN"/>
        </w:rPr>
      </w:pPr>
      <w:r w:rsidRPr="00127AD2">
        <w:rPr>
          <w:rFonts w:hint="eastAsia"/>
          <w:iCs/>
          <w:sz w:val="22"/>
          <w:szCs w:val="22"/>
          <w:lang w:eastAsia="zh-CN"/>
        </w:rPr>
        <w:lastRenderedPageBreak/>
        <w:t>T</w:t>
      </w:r>
      <w:r w:rsidRPr="00127AD2">
        <w:rPr>
          <w:iCs/>
          <w:sz w:val="22"/>
          <w:szCs w:val="22"/>
          <w:lang w:eastAsia="zh-CN"/>
        </w:rPr>
        <w:t xml:space="preserve">able S1. </w:t>
      </w:r>
      <w:r w:rsidR="006726D3">
        <w:rPr>
          <w:iCs/>
          <w:sz w:val="22"/>
          <w:szCs w:val="22"/>
          <w:lang w:eastAsia="zh-CN"/>
        </w:rPr>
        <w:t>Full summary</w:t>
      </w:r>
      <w:r w:rsidR="006726D3" w:rsidRPr="00127AD2">
        <w:rPr>
          <w:iCs/>
          <w:sz w:val="22"/>
          <w:szCs w:val="22"/>
          <w:lang w:eastAsia="zh-CN"/>
        </w:rPr>
        <w:t xml:space="preserve"> </w:t>
      </w:r>
      <w:r w:rsidRPr="00127AD2">
        <w:rPr>
          <w:iCs/>
          <w:sz w:val="22"/>
          <w:szCs w:val="22"/>
          <w:lang w:eastAsia="zh-CN"/>
        </w:rPr>
        <w:t xml:space="preserve">of </w:t>
      </w:r>
      <w:r w:rsidR="006726D3">
        <w:rPr>
          <w:iCs/>
          <w:sz w:val="22"/>
          <w:szCs w:val="22"/>
          <w:lang w:eastAsia="zh-CN"/>
        </w:rPr>
        <w:t>compiled</w:t>
      </w:r>
      <w:r w:rsidR="006726D3" w:rsidRPr="00127AD2">
        <w:rPr>
          <w:iCs/>
          <w:sz w:val="22"/>
          <w:szCs w:val="22"/>
          <w:lang w:eastAsia="zh-CN"/>
        </w:rPr>
        <w:t xml:space="preserve"> </w:t>
      </w:r>
      <w:r w:rsidR="00776B6C">
        <w:rPr>
          <w:iCs/>
          <w:sz w:val="22"/>
          <w:szCs w:val="22"/>
          <w:lang w:eastAsia="zh-CN"/>
        </w:rPr>
        <w:t>thermochronological results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76"/>
        <w:gridCol w:w="1122"/>
        <w:gridCol w:w="949"/>
        <w:gridCol w:w="1061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1770"/>
      </w:tblGrid>
      <w:tr w:rsidR="007047D9" w:rsidRPr="00127AD2" w14:paraId="79B8BD3C" w14:textId="77777777" w:rsidTr="006E5DD8">
        <w:trPr>
          <w:trHeight w:val="483"/>
          <w:jc w:val="center"/>
        </w:trPr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B3DE8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Sample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2C2B3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Longitude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br/>
              <w:t>(°)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4299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Latitude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br/>
              <w:t>(°)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B5FA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Elevation </w:t>
            </w:r>
          </w:p>
          <w:p w14:paraId="45F1DB3E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(m)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4B53C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AHe</w:t>
            </w:r>
          </w:p>
          <w:p w14:paraId="1A59A53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46128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0397D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AFT</w:t>
            </w:r>
          </w:p>
          <w:p w14:paraId="759A30EC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3B6A3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24A15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ZHe</w:t>
            </w:r>
          </w:p>
          <w:p w14:paraId="0430CA52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E523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55BE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ZFT</w:t>
            </w:r>
          </w:p>
          <w:p w14:paraId="1612944B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FB4A5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20F0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BtAr</w:t>
            </w:r>
            <w:proofErr w:type="spellEnd"/>
          </w:p>
          <w:p w14:paraId="7F169D3C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AFB03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C7170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Reference</w:t>
            </w:r>
          </w:p>
        </w:tc>
      </w:tr>
      <w:tr w:rsidR="00DA1071" w:rsidRPr="00127AD2" w14:paraId="60BDFD69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B85C" w14:textId="77777777" w:rsidR="00DA1071" w:rsidRPr="00127AD2" w:rsidRDefault="00DA1071" w:rsidP="00A91EEF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8261" w14:textId="77777777" w:rsidR="00DA1071" w:rsidRPr="00127AD2" w:rsidRDefault="00DA1071" w:rsidP="00A91EEF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88.9331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9EB9" w14:textId="77777777" w:rsidR="00DA1071" w:rsidRPr="00127AD2" w:rsidRDefault="00DA1071" w:rsidP="00A91EEF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27.4209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1717" w14:textId="77777777" w:rsidR="00DA1071" w:rsidRPr="00127AD2" w:rsidRDefault="00DA1071" w:rsidP="00A91EEF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2841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BF2D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D186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FA05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515C" w14:textId="77777777" w:rsidR="00DA1071" w:rsidRPr="00127AD2" w:rsidRDefault="00DA1071" w:rsidP="00A91EEF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EB19" w14:textId="77777777" w:rsidR="00DA1071" w:rsidRPr="00127AD2" w:rsidRDefault="00DA1071" w:rsidP="00A91EEF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EC28" w14:textId="77777777" w:rsidR="00DA1071" w:rsidRPr="00127AD2" w:rsidRDefault="00DA1071" w:rsidP="00A91EEF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9EB6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8069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233F" w14:textId="77777777" w:rsidR="00DA1071" w:rsidRPr="00127AD2" w:rsidRDefault="00DA1071" w:rsidP="00A91EEF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FF54" w14:textId="77777777" w:rsidR="00DA1071" w:rsidRPr="00127AD2" w:rsidRDefault="00DA1071" w:rsidP="00A91EEF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1262" w14:textId="77777777" w:rsidR="00DA1071" w:rsidRPr="00127AD2" w:rsidRDefault="00DA1071" w:rsidP="00A91EEF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651EF8BE" w14:textId="77777777" w:rsidTr="003B11A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3CBF4" w14:textId="5D1DBD42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412DA" w14:textId="58F2787F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88.9239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0C69" w14:textId="6905931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27.4378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D0277" w14:textId="15E8322C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2868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485D7" w14:textId="07D9758A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F77A0" w14:textId="3C7EE169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D0BF8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0F094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A1C2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7F651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14096" w14:textId="6A9A4E69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7BF6B" w14:textId="3CBF071C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72857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35B7B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981A2" w14:textId="07808568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70FD7C0A" w14:textId="77777777" w:rsidTr="003B11A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0EB81" w14:textId="330F421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7B44A" w14:textId="6B68112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88.9098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C6175" w14:textId="1267D680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27.4344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3B8E6" w14:textId="349C966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3495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8F88A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3ADB0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AED9C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A6E1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F0C5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9ACEB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B6D25" w14:textId="76421C0B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9.7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6D9A5" w14:textId="613AC828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84111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516DF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B3FDB" w14:textId="271D919B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0C90967C" w14:textId="77777777" w:rsidTr="003B11A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EF6D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15C5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88.9118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F311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27.4291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BE7A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3401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05FD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B989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BBEC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3003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D6D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5B75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97C8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AC4C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B4E1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EA58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D3D6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3C699DDB" w14:textId="77777777" w:rsidTr="00DA1071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9C015" w14:textId="7A2E5155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Y6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A9F7A" w14:textId="5DF32655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88.9147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4C77D" w14:textId="54127FD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27.4275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5DAC7" w14:textId="64BF49B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3240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6F25D" w14:textId="197B35C4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CAD2F" w14:textId="26CA5C99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C9DE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322E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ECC5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2DA7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3B011" w14:textId="3C4F1C7E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655CA" w14:textId="4204EF7B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60983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7CC58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71912" w14:textId="52641621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399BDBFD" w14:textId="77777777" w:rsidTr="00DA1071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9BDFD" w14:textId="5FF6BBEA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A6E2C" w14:textId="1793DE92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88.9184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170F6" w14:textId="1ECE435C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27.4359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78B8C" w14:textId="69FADC5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3067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14F33" w14:textId="57E4C19D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85375" w14:textId="7DE4781A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699FA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DEA01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70E9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6A139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3EBA9" w14:textId="40E07601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9.2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49813" w14:textId="7E1BE83D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D709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84EB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058CF" w14:textId="0FA9713C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6407FF7F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DCE68" w14:textId="71959C64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4446B" w14:textId="139D979A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88.9164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1B880" w14:textId="1FCD9862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27.4526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FFB9D" w14:textId="2D5BAC3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2910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48C47" w14:textId="30EB6253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65C41" w14:textId="5127CC8A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E08FF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013F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882D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11BDF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70DB6" w14:textId="7EDEA16C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0.2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5AE7A" w14:textId="3DE39D8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2A01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F3E3B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33D6A" w14:textId="601F1018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36A56997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FF5FF" w14:textId="48049F38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Y</w:t>
            </w:r>
            <w:r>
              <w:rPr>
                <w:rFonts w:eastAsia="等线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CFAFF" w14:textId="745D14BC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457DB7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88.9063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5EDCB" w14:textId="31F177FE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457DB7">
              <w:rPr>
                <w:rFonts w:eastAsia="等线"/>
                <w:color w:val="000000"/>
                <w:sz w:val="18"/>
                <w:szCs w:val="18"/>
                <w:lang w:eastAsia="zh-CN"/>
              </w:rPr>
              <w:t>27.4860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04076" w14:textId="17952351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457DB7">
              <w:rPr>
                <w:rFonts w:eastAsia="等线"/>
                <w:color w:val="000000"/>
                <w:sz w:val="18"/>
                <w:szCs w:val="18"/>
                <w:lang w:eastAsia="zh-CN"/>
              </w:rPr>
              <w:t>2955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5E627" w14:textId="4F789E4F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7</w:t>
            </w:r>
            <w:r>
              <w:rPr>
                <w:rFonts w:eastAsia="等线"/>
                <w:color w:val="000000"/>
                <w:sz w:val="18"/>
                <w:szCs w:val="18"/>
                <w:lang w:eastAsia="zh-CN"/>
              </w:rPr>
              <w:t>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B469B" w14:textId="615E2C44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0</w:t>
            </w:r>
            <w:r>
              <w:rPr>
                <w:rFonts w:eastAsia="等线"/>
                <w:color w:val="000000"/>
                <w:sz w:val="18"/>
                <w:szCs w:val="18"/>
                <w:lang w:eastAsia="zh-CN"/>
              </w:rPr>
              <w:t>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05304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AED3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8B47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0DF1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BAB0F" w14:textId="74D5184C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9</w:t>
            </w:r>
            <w:r>
              <w:rPr>
                <w:rFonts w:eastAsia="等线"/>
                <w:color w:val="000000"/>
                <w:sz w:val="18"/>
                <w:szCs w:val="18"/>
                <w:lang w:eastAsia="zh-CN"/>
              </w:rPr>
              <w:t>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E2448" w14:textId="2E121585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0</w:t>
            </w:r>
            <w:r>
              <w:rPr>
                <w:rFonts w:eastAsia="等线"/>
                <w:color w:val="000000"/>
                <w:sz w:val="18"/>
                <w:szCs w:val="18"/>
                <w:lang w:eastAsia="zh-CN"/>
              </w:rPr>
              <w:t>.8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2C316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2F02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47EE7" w14:textId="06D0572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7E53F9D5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F2514" w14:textId="715F6B7B" w:rsidR="00DA1071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E62C1" w14:textId="74AB3010" w:rsidR="00DA1071" w:rsidRPr="00457DB7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88.9032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F74EE" w14:textId="665FC2AE" w:rsidR="00DA1071" w:rsidRPr="00457DB7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27.5038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5C11A" w14:textId="02BC8A92" w:rsidR="00DA1071" w:rsidRPr="00457DB7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DD8FD" w14:textId="161CB219" w:rsidR="00DA1071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A33E1" w14:textId="65E91F41" w:rsidR="00DA1071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53401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8C81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1811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100C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7B474" w14:textId="3B60FDF8" w:rsidR="00DA1071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9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277D1" w14:textId="12FBE884" w:rsidR="00DA1071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B772D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7C28E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F86D3" w14:textId="6513C620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038A72C3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4E44D" w14:textId="792DDD81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73D5B" w14:textId="6F97936C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88.9147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9AEAA" w14:textId="24FF964A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27.5224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E8B19" w14:textId="7C3558B1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3129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B01AB" w14:textId="259866E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BD0D0" w14:textId="62B07545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6B7A6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006F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8EDC8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6D9A9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91797" w14:textId="268FD19A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AC49D" w14:textId="7668CC3F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57CD2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2709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509EB" w14:textId="2D707BC8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347617E9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5F91E" w14:textId="35ADFB96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Y12 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2B816" w14:textId="6E997B6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88.9266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CE2B5" w14:textId="111F734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27.5384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214DE" w14:textId="7E95933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3181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75DB1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22F5B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FB105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6C323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90A01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19E9B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E7CC5" w14:textId="4B3CFEC4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9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570F3" w14:textId="7E068D20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1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AFCE3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457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8C3A2" w14:textId="5C61025A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0C6D21D1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7D042" w14:textId="7994042A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Y13 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D334B" w14:textId="3E70ACBA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88.9305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58A61" w14:textId="039F43F3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27.5551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A85AD" w14:textId="0FFE75BB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3258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720E8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61CB5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7F69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CBAF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DEFC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4487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BAB6F" w14:textId="2FF7401B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8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C8463" w14:textId="3B6315FD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F9340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0A418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3D5C7" w14:textId="634F5E01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128371D4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B7FA5" w14:textId="1A878B1B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Y14 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CA1BB" w14:textId="5CF052AA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88.9150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52CAB" w14:textId="0AA02505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27.5699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F7CA0" w14:textId="3CB8DB73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3444B3">
              <w:rPr>
                <w:rFonts w:eastAsia="等线"/>
                <w:color w:val="000000"/>
                <w:sz w:val="18"/>
                <w:szCs w:val="18"/>
                <w:lang w:eastAsia="zh-CN"/>
              </w:rPr>
              <w:t>3296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D0487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3995E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F7B52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AE044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A64A0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31262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525A5" w14:textId="1AC7B22E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9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2872" w14:textId="7A0B5BA9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>
              <w:rPr>
                <w:rFonts w:eastAsia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eastAsiaTheme="minorEastAsia"/>
                <w:sz w:val="18"/>
                <w:szCs w:val="18"/>
                <w:lang w:eastAsia="zh-CN"/>
              </w:rPr>
              <w:t>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680D9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9B9B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71DEA" w14:textId="20C85124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6846D917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F7407" w14:textId="2A4A8BD8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3189E" w14:textId="08E3954B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88.9090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44AC7" w14:textId="1DE31E16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27.5884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584FE" w14:textId="2D06028B" w:rsidR="00DA1071" w:rsidRPr="003444B3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3413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BCFCD" w14:textId="5A9C4C16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FC8E9" w14:textId="391FCDAC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B598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6636F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19FE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FF6B9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8EB94" w14:textId="1422059F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8.8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25479" w14:textId="783E58D5" w:rsidR="00DA1071" w:rsidRDefault="00DA1071" w:rsidP="00DA1071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F7947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C720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F838F" w14:textId="0AE2ECC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70C2096D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1D234" w14:textId="675E8569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9E642" w14:textId="303101CF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88.9229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37C38" w14:textId="631F34EB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27.6302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14F21" w14:textId="3F3E099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3752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57637" w14:textId="4A02C71D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4CB90" w14:textId="679D7488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213E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24E6C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7666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0E0E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0C314" w14:textId="1E8C6CCF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8A2D7" w14:textId="0C370E2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C045F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08A6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B503E" w14:textId="3726B68D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6EBFB71F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0B2D9" w14:textId="7BC9F7A8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Y18-2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A0A19" w14:textId="0E2EE025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88.9766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21DB3" w14:textId="3759A583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27.7534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A33D8" w14:textId="052F63AB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3990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3BAD0" w14:textId="060F38C5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10.6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29322" w14:textId="11018009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3437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FE3FA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9E40E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EDF0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FDA20" w14:textId="0199A20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13.4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FE6BF" w14:textId="7DE9A854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42786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CF601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65249" w14:textId="07EB8ACB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DA1071" w:rsidRPr="00127AD2" w14:paraId="6821E6A0" w14:textId="77777777" w:rsidTr="003B11A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BA07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Y19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9F0B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88.9993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569D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27.7912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FBB45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4256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3830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2F0C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E69B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9CE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2687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F65D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2827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315E5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AEBC" w14:textId="77777777" w:rsidR="00DA1071" w:rsidRPr="00127AD2" w:rsidRDefault="00DA1071" w:rsidP="00DA107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3EA6" w14:textId="77777777" w:rsidR="00DA1071" w:rsidRPr="00127AD2" w:rsidRDefault="00DA1071" w:rsidP="00DA107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2817" w14:textId="77777777" w:rsidR="00DA1071" w:rsidRPr="00127AD2" w:rsidRDefault="00DA1071" w:rsidP="00DA107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BA2178" w:rsidRPr="00127AD2" w14:paraId="513B147F" w14:textId="77777777" w:rsidTr="003B11A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9A3D0" w14:textId="2555E36A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Y20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E3B21" w14:textId="6B022B8D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88.9882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F2F4A" w14:textId="4D4DBC74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27.8343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5FC9B" w14:textId="3A438E46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4513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88E2B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2C283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D12F4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CDBC0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74F08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FD088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FB717" w14:textId="4CB5EEFE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11.9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FC458" w14:textId="7A9E5EC3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C5FC0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22549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D47DF" w14:textId="28A64C89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Wang et al., 2019</w:t>
            </w:r>
          </w:p>
        </w:tc>
      </w:tr>
      <w:tr w:rsidR="00BA2178" w:rsidRPr="00127AD2" w14:paraId="68A18A71" w14:textId="77777777" w:rsidTr="00A91EEF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6C93B" w14:textId="219E9529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Q25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29C33" w14:textId="5BCD110C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88.9250 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F1A1C" w14:textId="6513DA51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27.4633 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97CE3" w14:textId="45AB30EA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3333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8ECB4" w14:textId="6D4C0BA5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D7FDE" w14:textId="75F90544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F569E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AC5B1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EC60F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0EE1E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B9F02" w14:textId="0F597563" w:rsidR="00BA2178" w:rsidRPr="003444B3" w:rsidRDefault="00BA2178" w:rsidP="00BA2178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FECB7" w14:textId="3450805E" w:rsidR="00BA2178" w:rsidRPr="003444B3" w:rsidRDefault="00BA2178" w:rsidP="00BA2178">
            <w:pPr>
              <w:jc w:val="center"/>
              <w:rPr>
                <w:rFonts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8EBEA" w14:textId="5380528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12.75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F5C22" w14:textId="7CEAF6DB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0.74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E3C07" w14:textId="5D0D2C63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Xu et al., 2013</w:t>
            </w:r>
          </w:p>
        </w:tc>
      </w:tr>
      <w:tr w:rsidR="00BA2178" w:rsidRPr="00127AD2" w14:paraId="3F107695" w14:textId="77777777" w:rsidTr="00DA1071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1035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Q56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7E18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88.9200 </w:t>
            </w:r>
          </w:p>
        </w:tc>
        <w:tc>
          <w:tcPr>
            <w:tcW w:w="3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4B70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27.4417 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F707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2964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C4BF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8C14E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B915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3C1C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E412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87F1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F6B3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91C2D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BA99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12.33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47A9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0.48</w:t>
            </w: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148E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Xu et al., 2013</w:t>
            </w:r>
          </w:p>
        </w:tc>
      </w:tr>
      <w:tr w:rsidR="00BA2178" w:rsidRPr="00127AD2" w14:paraId="75C3BDC0" w14:textId="77777777" w:rsidTr="00DA1071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21AA7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Q42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5616A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88.8867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71D51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27.4300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C5EEE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3695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29446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F03AA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C8079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99B7E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EFC39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138A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D6049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3B179" w14:textId="77777777" w:rsidR="00BA2178" w:rsidRPr="00127AD2" w:rsidRDefault="00BA2178" w:rsidP="00BA2178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C70CF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10.85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086CC" w14:textId="77777777" w:rsidR="00BA2178" w:rsidRPr="00127AD2" w:rsidRDefault="00BA2178" w:rsidP="00BA2178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0.56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01288" w14:textId="77777777" w:rsidR="00BA2178" w:rsidRPr="00127AD2" w:rsidRDefault="00BA2178" w:rsidP="00BA2178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Xu et al., 2013</w:t>
            </w:r>
          </w:p>
        </w:tc>
      </w:tr>
    </w:tbl>
    <w:p w14:paraId="027EDA8D" w14:textId="7C2F1D05" w:rsidR="007047D9" w:rsidRPr="00127AD2" w:rsidRDefault="007047D9" w:rsidP="007047D9">
      <w:pPr>
        <w:spacing w:afterLines="50" w:after="163"/>
        <w:rPr>
          <w:sz w:val="22"/>
          <w:szCs w:val="22"/>
          <w:lang w:eastAsia="zh-CN"/>
        </w:rPr>
      </w:pPr>
      <w:r w:rsidRPr="00127AD2">
        <w:rPr>
          <w:rFonts w:hint="eastAsia"/>
          <w:sz w:val="22"/>
          <w:szCs w:val="22"/>
          <w:lang w:eastAsia="zh-CN"/>
        </w:rPr>
        <w:lastRenderedPageBreak/>
        <w:t>C</w:t>
      </w:r>
      <w:r w:rsidRPr="00127AD2">
        <w:rPr>
          <w:sz w:val="22"/>
          <w:szCs w:val="22"/>
          <w:lang w:eastAsia="zh-CN"/>
        </w:rPr>
        <w:t>ontinued Table S1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76"/>
        <w:gridCol w:w="1122"/>
        <w:gridCol w:w="949"/>
        <w:gridCol w:w="1061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1770"/>
      </w:tblGrid>
      <w:tr w:rsidR="007047D9" w:rsidRPr="00127AD2" w14:paraId="7AEA880B" w14:textId="77777777" w:rsidTr="00435FE2">
        <w:trPr>
          <w:trHeight w:val="300"/>
          <w:jc w:val="center"/>
        </w:trPr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307F9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Sample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A5B08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Longitude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br/>
              <w:t>(°)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1158F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Latitude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br/>
              <w:t>(°)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5500D8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Elevation </w:t>
            </w:r>
          </w:p>
          <w:p w14:paraId="6E0E158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(m)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5D3C6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AHe</w:t>
            </w:r>
          </w:p>
          <w:p w14:paraId="6CE228C8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36ECD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FE88E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AFT</w:t>
            </w:r>
          </w:p>
          <w:p w14:paraId="53D735B3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3F2D1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F6E6CA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ZHe</w:t>
            </w:r>
          </w:p>
          <w:p w14:paraId="240082F7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AD1552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17D198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ZFT</w:t>
            </w:r>
          </w:p>
          <w:p w14:paraId="7DD06FC9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5D5B5E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870DF9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BtAr</w:t>
            </w:r>
            <w:proofErr w:type="spellEnd"/>
          </w:p>
          <w:p w14:paraId="502FE7B7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 w:hint="eastAsia"/>
                <w:color w:val="000000"/>
                <w:sz w:val="18"/>
                <w:szCs w:val="18"/>
                <w:lang w:eastAsia="zh-CN"/>
              </w:rPr>
              <w:t>(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Ma)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D944A6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2B8719" w14:textId="77777777" w:rsidR="007047D9" w:rsidRPr="00127AD2" w:rsidRDefault="007047D9" w:rsidP="007047D9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Reference</w:t>
            </w:r>
          </w:p>
        </w:tc>
      </w:tr>
      <w:tr w:rsidR="007F2BF1" w:rsidRPr="00127AD2" w14:paraId="74F0427B" w14:textId="77777777" w:rsidTr="007D1DE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3E38" w14:textId="422FD49E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KY4-4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E4DB" w14:textId="54A1E9E9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88.9766 </w:t>
            </w:r>
          </w:p>
        </w:tc>
        <w:tc>
          <w:tcPr>
            <w:tcW w:w="3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586F" w14:textId="68938ABD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27.7517 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180F9" w14:textId="17C30EBB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4039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CAF7" w14:textId="3118D81A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3EF9" w14:textId="212731D1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96BE" w14:textId="77777777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F162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07E8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17D0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59CF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2C78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E25E" w14:textId="0BD2A82D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14.9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03D8" w14:textId="7A59665B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0.1</w:t>
            </w: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4B31" w14:textId="1194F32D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7F2BF1" w:rsidRPr="00127AD2" w14:paraId="0820621A" w14:textId="77777777" w:rsidTr="007D1DEB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64EB" w14:textId="698403FB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KY2-2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5089" w14:textId="0A87B8B4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88.9025</w:t>
            </w:r>
          </w:p>
        </w:tc>
        <w:tc>
          <w:tcPr>
            <w:tcW w:w="3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3DFC" w14:textId="1A98750F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27.5075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B872" w14:textId="6212431B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2872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EDB1" w14:textId="71A54650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77F0" w14:textId="6C874D4B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2DD2" w14:textId="77777777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A00A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75CD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0EF7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FD3D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C908" w14:textId="77777777" w:rsidR="007F2BF1" w:rsidRPr="00127AD2" w:rsidRDefault="007F2BF1" w:rsidP="007F2BF1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F068" w14:textId="141264F3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11.7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779B" w14:textId="37CD73B6" w:rsidR="007F2BF1" w:rsidRPr="00127AD2" w:rsidRDefault="007F2BF1" w:rsidP="007F2BF1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0.1</w:t>
            </w: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6D7E" w14:textId="35229E61" w:rsidR="007F2BF1" w:rsidRPr="00127AD2" w:rsidRDefault="007F2BF1" w:rsidP="007F2BF1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7D1DEB" w:rsidRPr="00127AD2" w14:paraId="04E6B91C" w14:textId="77777777" w:rsidTr="007D1DEB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C12DCD" w14:textId="340AB235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KY1-5 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070383" w14:textId="1963692F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88.8828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1EA41E" w14:textId="15C6DFF5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27.4273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8AB91C" w14:textId="098A701B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3854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EC596F" w14:textId="1EFB74D5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7.4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2FF79A" w14:textId="2FBDCB9F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3AA796" w14:textId="1F396E1A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5.8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3BFAC2" w14:textId="79419F0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0FD971" w14:textId="657EC999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158C49" w14:textId="4C08EEBD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B383E4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D7A495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D1D167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5B3E34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6E05F0" w14:textId="0DBBA1AE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7D1DEB" w:rsidRPr="00127AD2" w14:paraId="657A2858" w14:textId="77777777" w:rsidTr="007D1DEB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762F78" w14:textId="779D4FD3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KY1-7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07DD6B" w14:textId="690C48A3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88.9013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C62F02" w14:textId="174B8024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27.4381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063119" w14:textId="467FA045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3639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966FF5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520F26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1C1C78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7CDE38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65CDC8" w14:textId="293463F0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94376B" w14:textId="59EAC51A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1EBB77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0ABBE3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6F6D0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BC77370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A45C6A" w14:textId="1E986B43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7D1DEB" w:rsidRPr="00127AD2" w14:paraId="064D346C" w14:textId="77777777" w:rsidTr="007D1DEB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34A4A4" w14:textId="5857A3A2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KY1-9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9CFFC5" w14:textId="352D63D4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88.9097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0CFA64" w14:textId="295B9E06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27.4377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EE8F4A" w14:textId="3ACA1622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3464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FBF63B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2201F0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B1191E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1D984C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6873F3" w14:textId="75BFFAE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351109" w14:textId="610966FA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B655B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CC1ACA" w14:textId="77777777" w:rsidR="007D1DEB" w:rsidRPr="00127AD2" w:rsidRDefault="007D1DEB" w:rsidP="007D1DEB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2CA335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7DEA6A" w14:textId="77777777" w:rsidR="007D1DEB" w:rsidRPr="00127AD2" w:rsidRDefault="007D1DEB" w:rsidP="007D1DEB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96CD41" w14:textId="40C076C9" w:rsidR="007D1DEB" w:rsidRPr="00127AD2" w:rsidRDefault="007D1DEB" w:rsidP="007D1DEB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E46ED3" w:rsidRPr="00127AD2" w14:paraId="3234C516" w14:textId="77777777" w:rsidTr="00E46ED3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16DBA9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KY1-11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F5A30E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88.9134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7D46EC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27.4309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16A8DE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3219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594463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A1477C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401864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5.9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F4A4F1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68B20D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838A57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5F21D7" w14:textId="77777777" w:rsidR="00E46ED3" w:rsidRPr="00127AD2" w:rsidRDefault="00E46ED3" w:rsidP="00263875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A22712" w14:textId="77777777" w:rsidR="00E46ED3" w:rsidRPr="00127AD2" w:rsidRDefault="00E46ED3" w:rsidP="00263875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C1C1F2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A23AD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77779D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E46ED3" w:rsidRPr="00127AD2" w14:paraId="5E218280" w14:textId="77777777" w:rsidTr="00E46ED3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79AAFE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KY1-12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A1AF7C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88.9147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D60063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27.4339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D9B5B8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3112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1D594A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F7590F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203A83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4.5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7197EB" w14:textId="77777777" w:rsidR="00E46ED3" w:rsidRPr="00127AD2" w:rsidRDefault="00E46ED3" w:rsidP="00263875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0.2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DDF488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5.6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FAB6EE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48CB22" w14:textId="77777777" w:rsidR="00E46ED3" w:rsidRPr="00127AD2" w:rsidRDefault="00E46ED3" w:rsidP="00263875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A5CF2A" w14:textId="77777777" w:rsidR="00E46ED3" w:rsidRPr="00127AD2" w:rsidRDefault="00E46ED3" w:rsidP="00263875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0942D2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552D7C" w14:textId="77777777" w:rsidR="00E46ED3" w:rsidRPr="00127AD2" w:rsidRDefault="00E46ED3" w:rsidP="0026387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EB48D" w14:textId="77777777" w:rsidR="00E46ED3" w:rsidRPr="00127AD2" w:rsidRDefault="00E46ED3" w:rsidP="0026387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E46ED3" w:rsidRPr="00127AD2" w14:paraId="5022F911" w14:textId="77777777" w:rsidTr="007D1DEB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29ECC6" w14:textId="3A669751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KY1-13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6D2944" w14:textId="0CC7C6E3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88.9185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D4FE87" w14:textId="67259860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27.4403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355F4D" w14:textId="285397A2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3031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95FA25" w14:textId="29ECE5E3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5.8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AA29DD" w14:textId="003C0C9C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0.5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150DFB" w14:textId="1ABC79AB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4.3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C6120E" w14:textId="4B94430E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  <w:t>0.1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AF5B95" w14:textId="747053B5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593B53" w14:textId="2F4490B6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458A9C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E369FF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6647FB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E45B0C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85C6A8" w14:textId="11DD3F3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E46ED3" w:rsidRPr="00127AD2" w14:paraId="764B5EFD" w14:textId="77777777" w:rsidTr="008638AD">
        <w:trPr>
          <w:trHeight w:val="300"/>
          <w:jc w:val="center"/>
        </w:trPr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E6E19A" w14:textId="0A6B6EE4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KY1-14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69B32E" w14:textId="5689E802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88.9229</w:t>
            </w:r>
          </w:p>
        </w:tc>
        <w:tc>
          <w:tcPr>
            <w:tcW w:w="34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0BA434" w14:textId="03968400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27.4433</w:t>
            </w:r>
          </w:p>
        </w:tc>
        <w:tc>
          <w:tcPr>
            <w:tcW w:w="380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A75D73" w14:textId="40529D5C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2874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B8B04F" w14:textId="2A7D7042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50B4FE" w14:textId="74A64A4D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3C5C7F" w14:textId="36AB7C48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B56773" w14:textId="4AB902C1" w:rsidR="00E46ED3" w:rsidRPr="00127AD2" w:rsidRDefault="00E46ED3" w:rsidP="00E46ED3">
            <w:pPr>
              <w:jc w:val="center"/>
              <w:rPr>
                <w:rFonts w:eastAsia="等线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4E9599" w14:textId="3C6BB674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CDDAEF" w14:textId="0B43466D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54E030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29515A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22C136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F5B1473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3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2C65D4" w14:textId="2EF1859C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Dong et al., 2020</w:t>
            </w:r>
          </w:p>
        </w:tc>
      </w:tr>
      <w:tr w:rsidR="00E46ED3" w:rsidRPr="00127AD2" w14:paraId="17629CE9" w14:textId="77777777" w:rsidTr="00263875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4531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05YD-3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5227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88.9548 </w:t>
            </w:r>
          </w:p>
        </w:tc>
        <w:tc>
          <w:tcPr>
            <w:tcW w:w="3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64A1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27.3687 </w:t>
            </w:r>
          </w:p>
        </w:tc>
        <w:tc>
          <w:tcPr>
            <w:tcW w:w="3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52BF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3149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568F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6.5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7873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0.6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BF14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19EF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E475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0F14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6369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7143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E113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11.3</w:t>
            </w:r>
          </w:p>
        </w:tc>
        <w:tc>
          <w:tcPr>
            <w:tcW w:w="29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3F30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0.6</w:t>
            </w: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F180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Gong et al, 2012</w:t>
            </w:r>
          </w:p>
        </w:tc>
      </w:tr>
      <w:tr w:rsidR="00E46ED3" w:rsidRPr="00127AD2" w14:paraId="503FB447" w14:textId="77777777" w:rsidTr="00263875">
        <w:trPr>
          <w:trHeight w:val="300"/>
          <w:jc w:val="center"/>
        </w:trPr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A4F37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05YD-8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DD024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88.9762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6C2C7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27.3769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B33FE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6801A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D1D6C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E5FA5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82B9C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E461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F1582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905DF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3408F" w14:textId="77777777" w:rsidR="00E46ED3" w:rsidRPr="00127AD2" w:rsidRDefault="00E46ED3" w:rsidP="00E46ED3">
            <w:pPr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0943A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34C95" w14:textId="77777777" w:rsidR="00E46ED3" w:rsidRPr="00127AD2" w:rsidRDefault="00E46ED3" w:rsidP="00E46ED3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0.4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F654" w14:textId="77777777" w:rsidR="00E46ED3" w:rsidRPr="00127AD2" w:rsidRDefault="00E46ED3" w:rsidP="00E46ED3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Gong et al, 2012</w:t>
            </w:r>
          </w:p>
        </w:tc>
      </w:tr>
    </w:tbl>
    <w:p w14:paraId="5D60456D" w14:textId="77777777" w:rsidR="007047D9" w:rsidRPr="00127AD2" w:rsidRDefault="007047D9" w:rsidP="007047D9">
      <w:pPr>
        <w:spacing w:beforeLines="50" w:before="163" w:afterLines="50" w:after="163"/>
        <w:rPr>
          <w:iCs/>
          <w:sz w:val="22"/>
          <w:szCs w:val="22"/>
          <w:lang w:eastAsia="zh-CN"/>
        </w:rPr>
      </w:pPr>
      <w:r w:rsidRPr="00127AD2">
        <w:rPr>
          <w:rFonts w:hint="eastAsia"/>
          <w:iCs/>
          <w:sz w:val="22"/>
          <w:szCs w:val="22"/>
          <w:lang w:eastAsia="zh-CN"/>
        </w:rPr>
        <w:t>A</w:t>
      </w:r>
      <w:r w:rsidRPr="00127AD2">
        <w:rPr>
          <w:iCs/>
          <w:sz w:val="22"/>
          <w:szCs w:val="22"/>
          <w:lang w:eastAsia="zh-CN"/>
        </w:rPr>
        <w:t>He: Apatite (U-Th)/He; AFT:</w:t>
      </w:r>
      <w:r w:rsidRPr="00127AD2">
        <w:t xml:space="preserve"> </w:t>
      </w:r>
      <w:r w:rsidRPr="00127AD2">
        <w:rPr>
          <w:iCs/>
          <w:sz w:val="22"/>
          <w:szCs w:val="22"/>
          <w:lang w:eastAsia="zh-CN"/>
        </w:rPr>
        <w:t>Apatite fission track; ZHe: Zircon (U-Th)/He; ZFT:</w:t>
      </w:r>
      <w:r w:rsidRPr="00127AD2">
        <w:t xml:space="preserve"> </w:t>
      </w:r>
      <w:r w:rsidRPr="00127AD2">
        <w:rPr>
          <w:iCs/>
          <w:sz w:val="22"/>
          <w:szCs w:val="22"/>
          <w:lang w:eastAsia="zh-CN"/>
        </w:rPr>
        <w:t xml:space="preserve">Zircon fission track; </w:t>
      </w:r>
      <w:proofErr w:type="spellStart"/>
      <w:r w:rsidRPr="00127AD2">
        <w:rPr>
          <w:iCs/>
          <w:sz w:val="22"/>
          <w:szCs w:val="22"/>
          <w:lang w:eastAsia="zh-CN"/>
        </w:rPr>
        <w:t>BtAr</w:t>
      </w:r>
      <w:proofErr w:type="spellEnd"/>
      <w:r w:rsidRPr="00127AD2">
        <w:rPr>
          <w:iCs/>
          <w:sz w:val="22"/>
          <w:szCs w:val="22"/>
          <w:lang w:eastAsia="zh-CN"/>
        </w:rPr>
        <w:t xml:space="preserve">: Biotite </w:t>
      </w:r>
      <w:r w:rsidRPr="00127AD2">
        <w:rPr>
          <w:iCs/>
          <w:sz w:val="22"/>
          <w:szCs w:val="22"/>
          <w:vertAlign w:val="superscript"/>
          <w:lang w:eastAsia="zh-CN"/>
        </w:rPr>
        <w:t>40</w:t>
      </w:r>
      <w:r w:rsidRPr="00127AD2">
        <w:rPr>
          <w:iCs/>
          <w:sz w:val="22"/>
          <w:szCs w:val="22"/>
          <w:lang w:eastAsia="zh-CN"/>
        </w:rPr>
        <w:t>Ar/</w:t>
      </w:r>
      <w:r w:rsidRPr="00127AD2">
        <w:rPr>
          <w:iCs/>
          <w:sz w:val="22"/>
          <w:szCs w:val="22"/>
          <w:vertAlign w:val="superscript"/>
          <w:lang w:eastAsia="zh-CN"/>
        </w:rPr>
        <w:t>39</w:t>
      </w:r>
      <w:r w:rsidRPr="00127AD2">
        <w:rPr>
          <w:iCs/>
          <w:sz w:val="22"/>
          <w:szCs w:val="22"/>
          <w:lang w:eastAsia="zh-CN"/>
        </w:rPr>
        <w:t>Ar.</w:t>
      </w:r>
    </w:p>
    <w:p w14:paraId="51545976" w14:textId="77777777" w:rsidR="007047D9" w:rsidRPr="00127AD2" w:rsidRDefault="007047D9">
      <w:pPr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br w:type="page"/>
      </w:r>
    </w:p>
    <w:p w14:paraId="2BF8EF2B" w14:textId="0A6E88FF" w:rsidR="00F47D1E" w:rsidRPr="00127AD2" w:rsidRDefault="007C50B6" w:rsidP="00CC1964">
      <w:pPr>
        <w:spacing w:afterLines="50" w:after="163"/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lastRenderedPageBreak/>
        <w:t xml:space="preserve">Table </w:t>
      </w:r>
      <w:r w:rsidR="00CC1964" w:rsidRPr="00127AD2">
        <w:rPr>
          <w:iCs/>
          <w:sz w:val="22"/>
          <w:szCs w:val="22"/>
        </w:rPr>
        <w:t>S</w:t>
      </w:r>
      <w:r w:rsidR="007047D9" w:rsidRPr="00127AD2">
        <w:rPr>
          <w:iCs/>
          <w:sz w:val="22"/>
          <w:szCs w:val="22"/>
        </w:rPr>
        <w:t>2</w:t>
      </w:r>
      <w:r w:rsidRPr="00127AD2">
        <w:rPr>
          <w:iCs/>
          <w:sz w:val="22"/>
          <w:szCs w:val="22"/>
        </w:rPr>
        <w:t xml:space="preserve">. </w:t>
      </w:r>
      <w:r w:rsidR="006726D3">
        <w:rPr>
          <w:iCs/>
          <w:sz w:val="22"/>
          <w:szCs w:val="22"/>
        </w:rPr>
        <w:t>Full summary</w:t>
      </w:r>
      <w:r w:rsidR="006726D3" w:rsidRPr="00127AD2">
        <w:rPr>
          <w:iCs/>
          <w:sz w:val="22"/>
          <w:szCs w:val="22"/>
        </w:rPr>
        <w:t xml:space="preserve"> </w:t>
      </w:r>
      <w:r w:rsidRPr="00127AD2">
        <w:rPr>
          <w:iCs/>
          <w:sz w:val="22"/>
          <w:szCs w:val="22"/>
        </w:rPr>
        <w:t xml:space="preserve">of apatite (U-Th)/He </w:t>
      </w:r>
      <w:r w:rsidR="00776B6C">
        <w:rPr>
          <w:iCs/>
          <w:sz w:val="22"/>
          <w:szCs w:val="22"/>
        </w:rPr>
        <w:t>thermochronology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6"/>
        <w:gridCol w:w="895"/>
        <w:gridCol w:w="912"/>
        <w:gridCol w:w="912"/>
        <w:gridCol w:w="929"/>
        <w:gridCol w:w="912"/>
        <w:gridCol w:w="929"/>
        <w:gridCol w:w="912"/>
        <w:gridCol w:w="912"/>
        <w:gridCol w:w="895"/>
        <w:gridCol w:w="895"/>
        <w:gridCol w:w="926"/>
        <w:gridCol w:w="623"/>
        <w:gridCol w:w="1180"/>
        <w:gridCol w:w="870"/>
      </w:tblGrid>
      <w:tr w:rsidR="00CC1964" w:rsidRPr="00127AD2" w14:paraId="4FAECB41" w14:textId="77777777" w:rsidTr="00CC1964">
        <w:trPr>
          <w:trHeight w:val="326"/>
        </w:trPr>
        <w:tc>
          <w:tcPr>
            <w:tcW w:w="45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FBFC4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Sample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0AA18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Mass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spellStart"/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μg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E2F76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a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r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spellStart"/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939277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b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l  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 xml:space="preserve">  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spellStart"/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AB06C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U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ppm)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2FA2E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Th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ppm)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899B5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Sm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ppm)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19122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He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ppm)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DA28D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c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[</w:t>
            </w:r>
            <w:proofErr w:type="spellStart"/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eU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]   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 (ppm)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5D0B8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4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He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spellStart"/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ncc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8F407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d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Ft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A7C3B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Corrected age (Ma)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0CBBD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Error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±1</w:t>
            </w:r>
            <w:r w:rsidRPr="00127AD2">
              <w:rPr>
                <w:rFonts w:eastAsia="等线"/>
                <w:b/>
                <w:bCs/>
                <w:color w:val="000000"/>
                <w:sz w:val="18"/>
                <w:szCs w:val="18"/>
                <w:lang w:eastAsia="zh-CN"/>
              </w:rPr>
              <w:t>σ)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9012C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Mean Age (Ma)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2E5CE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Standard Error</w:t>
            </w:r>
          </w:p>
        </w:tc>
      </w:tr>
      <w:tr w:rsidR="00CC1964" w:rsidRPr="00127AD2" w14:paraId="5F30D4E5" w14:textId="77777777" w:rsidTr="00CC1964">
        <w:trPr>
          <w:trHeight w:val="326"/>
        </w:trPr>
        <w:tc>
          <w:tcPr>
            <w:tcW w:w="45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B8656F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1857F2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F2CC3D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91F42A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50A4FC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D61417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CD8734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C8C65C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6E839F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BC608D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D0C96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CA650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91BE3E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3C1310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B40BAD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35F3B556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485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JG042116-3-1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ABD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2.84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313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42.55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4B5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194.95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26D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530.97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1FA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57.69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247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1121.56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A87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5.47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C30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45.89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C46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5E1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0.84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7A8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9.15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F19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6E6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9.15 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D1F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</w:tr>
      <w:tr w:rsidR="00CC1964" w:rsidRPr="00127AD2" w14:paraId="02A472F5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733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JG042116-4-1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F00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3.19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123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43.26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AC9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B45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330.02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350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40.48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91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405.91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EE2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2.48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1FD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25.48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547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0.06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5A5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0.82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6D8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6.88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131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0.03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FA0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9.92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BF9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1.75 </w:t>
            </w:r>
          </w:p>
        </w:tc>
      </w:tr>
      <w:tr w:rsidR="00CC1964" w:rsidRPr="00127AD2" w14:paraId="50A48B7F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C5B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JG042116-4-2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FDD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2.09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CAF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35.04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3A5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84D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346.55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B08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51.17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201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431.21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BAE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4.73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C70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41.01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397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C04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0.78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590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12.94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986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0.05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7E98F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7DEA0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3EFBA927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6C2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JG042116-4-3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753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2.55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E4E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38.66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1EB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6AC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336.26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458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31.23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77A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412.76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ED7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3.56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718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41.01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19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38C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0.80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95D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9.93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427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436AE9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93AA4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4ED7F87B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158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JG042116-7-1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FBF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2.17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D1A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44.86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FA9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133.57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11F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492.13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7FB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37.35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EE45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612.92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2C3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5.29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D89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55.44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310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083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0.80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E5C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10.15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C01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E54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9.57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A8D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0.93 </w:t>
            </w:r>
          </w:p>
        </w:tc>
      </w:tr>
      <w:tr w:rsidR="00CC1964" w:rsidRPr="00127AD2" w14:paraId="7D149C99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6A7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JG042116-7-2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152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3.47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478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42.46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795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239.16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A9E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655.01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4F6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67.87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CA4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634.95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F7E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4.97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719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46.29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C1A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AB8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0.81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836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7.07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0D8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90164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71606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68182155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912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JG042116-7-3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F49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4.91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1F4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51.66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3D3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228.31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FB5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1391.98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E1D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118.94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0B1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1370.09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23B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14.66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D91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69.33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E92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0.33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2D9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0.84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211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9.51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59A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9124A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F8AAF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1B3F8753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97D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JG042116-7-4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E46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3.51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205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49.90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24D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174.85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016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135.09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7F7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30.93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2CE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512.90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B17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1.88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1AA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9.72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DB7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848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0.87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CA6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11.55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69B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0.17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2CBE7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533C2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2296AC28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399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JG042316-2-1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554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2.65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6A5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43.98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7AA5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169.95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FB0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180.02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847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21.25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DC6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430.26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1B84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4E5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16.74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261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43A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0.84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141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4.22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CB2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0.13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DA0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5.84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361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0.89 </w:t>
            </w:r>
          </w:p>
        </w:tc>
      </w:tr>
      <w:tr w:rsidR="00CC1964" w:rsidRPr="00127AD2" w14:paraId="276ECFB8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3CE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JG042316-2-2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DAA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2.01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76B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36.24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09F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190.24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16C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219.31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073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7.55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854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500.06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DD2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1.84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6F5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26.34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3E7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176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0.83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786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7.66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B54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0.11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A44A8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8BA46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11415166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99D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JG042316-2-3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985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DCC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33.72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A23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157.73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76C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225.94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EB5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7.29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444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438.59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97C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1.71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D54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37.77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E80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0.04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C82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0.81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ADF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7.08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F96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0.19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5DD59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9A5FB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3CB1F796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66E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JG042316-2-4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BC9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2.70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567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47.76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942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147.16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BCD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99.22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623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4.61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911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409.28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294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0.50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8780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8.89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A77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807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0.87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ADC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4.38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5CA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0.23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500DB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ED1C3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1A05CB47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15D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JG042316-5-1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164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3.12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541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51.37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31E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146.84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373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453.14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4F8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171.30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E4F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2236.37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6EA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2.92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394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37.81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C6B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0.07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42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0.87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400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5.18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D96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341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5.05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3C1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0.13 </w:t>
            </w:r>
          </w:p>
        </w:tc>
      </w:tr>
      <w:tr w:rsidR="00CC1964" w:rsidRPr="00127AD2" w14:paraId="47E2C22A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12B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JG042316-5-2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0CD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5.19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894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56.40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B94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202.48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1F9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976.46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467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291.84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D51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1840.55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CF9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5.73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8D9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48.21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0EB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0.13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84E9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0.86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590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4.92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7CD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A563F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B838E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21BBC65E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AE7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JG042316-9-1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993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4.23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B81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49.81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18A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B7C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604.61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2EF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226.27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C15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1069.11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6AB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5.41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EFC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41.01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793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F73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0.84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CB3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7.50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873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514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5.65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F9E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1.17 </w:t>
            </w:r>
          </w:p>
        </w:tc>
      </w:tr>
      <w:tr w:rsidR="00CC1964" w:rsidRPr="00127AD2" w14:paraId="61752741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BC4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JG042316-9-2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7EC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3.33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7EB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44.21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3E4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C13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476.55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A85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184.82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807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966.39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7EC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3.36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E78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37.29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835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E9C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0.83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B8E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5.98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83E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A3D24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84A3E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4750F530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D6A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JG042316-9-3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CAE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1.21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8C6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31.08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3EB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155.66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C0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250.00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04E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156.45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A95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404.02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75B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0.95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671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56.55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D2B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752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0.73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208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3.48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4A55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0.10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7E873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D688E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110408F1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17F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JG042416-3-1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3D4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1.15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228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35.60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D0B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112.65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032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225.62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85E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350.97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BD5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387.42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9FE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2.61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67A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63.71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827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0.06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B33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0.70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663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9.36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6E9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0.10 </w:t>
            </w:r>
          </w:p>
        </w:tc>
        <w:tc>
          <w:tcPr>
            <w:tcW w:w="42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E1972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11.18 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70F21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0.96 </w:t>
            </w:r>
          </w:p>
        </w:tc>
      </w:tr>
      <w:tr w:rsidR="00CC1964" w:rsidRPr="00127AD2" w14:paraId="47FD351C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BBF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JG042416-3-2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2E2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1.93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201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38.46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88A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162.29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FDC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436.61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995D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17.07 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100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764.09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BBD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5.41 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75D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54.62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4BD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0.12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3A7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0.81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CC6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11.58 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ADA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0.07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3AE380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365F92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3C4263A5" w14:textId="77777777" w:rsidTr="00CC1964">
        <w:trPr>
          <w:trHeight w:val="326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B618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JG042416-3-3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9DA5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1.97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9914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36.67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6EC4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182.31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3C62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260.16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47B0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15.92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0F81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844.37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957F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3.68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FF2D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32.04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3518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0.08 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CAAA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0.84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C6C8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12.61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BCA3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0.10 </w:t>
            </w:r>
          </w:p>
        </w:tc>
        <w:tc>
          <w:tcPr>
            <w:tcW w:w="42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EA482B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DF9ACD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</w:tbl>
    <w:p w14:paraId="59F57B1F" w14:textId="77777777" w:rsidR="007C50B6" w:rsidRPr="00127AD2" w:rsidRDefault="00CC1964" w:rsidP="007047D9">
      <w:pPr>
        <w:spacing w:beforeLines="50" w:before="163"/>
        <w:rPr>
          <w:iCs/>
          <w:sz w:val="22"/>
          <w:szCs w:val="22"/>
        </w:rPr>
      </w:pPr>
      <w:proofErr w:type="spellStart"/>
      <w:r w:rsidRPr="00127AD2">
        <w:rPr>
          <w:iCs/>
          <w:sz w:val="22"/>
          <w:szCs w:val="22"/>
          <w:vertAlign w:val="superscript"/>
        </w:rPr>
        <w:t>a</w:t>
      </w:r>
      <w:r w:rsidRPr="00127AD2">
        <w:rPr>
          <w:iCs/>
          <w:sz w:val="22"/>
          <w:szCs w:val="22"/>
        </w:rPr>
        <w:t>r</w:t>
      </w:r>
      <w:proofErr w:type="spellEnd"/>
      <w:r w:rsidRPr="00127AD2">
        <w:rPr>
          <w:iCs/>
          <w:sz w:val="22"/>
          <w:szCs w:val="22"/>
        </w:rPr>
        <w:t xml:space="preserve"> - radius; </w:t>
      </w:r>
      <w:r w:rsidRPr="00127AD2">
        <w:rPr>
          <w:iCs/>
          <w:sz w:val="22"/>
          <w:szCs w:val="22"/>
          <w:vertAlign w:val="superscript"/>
        </w:rPr>
        <w:t>b</w:t>
      </w:r>
      <w:r w:rsidRPr="00127AD2">
        <w:rPr>
          <w:iCs/>
          <w:sz w:val="22"/>
          <w:szCs w:val="22"/>
        </w:rPr>
        <w:t xml:space="preserve">l - length; </w:t>
      </w:r>
      <w:r w:rsidRPr="00127AD2">
        <w:rPr>
          <w:iCs/>
          <w:sz w:val="22"/>
          <w:szCs w:val="22"/>
          <w:vertAlign w:val="superscript"/>
        </w:rPr>
        <w:t>c</w:t>
      </w:r>
      <w:r w:rsidRPr="00127AD2">
        <w:rPr>
          <w:iCs/>
          <w:sz w:val="22"/>
          <w:szCs w:val="22"/>
        </w:rPr>
        <w:t>[</w:t>
      </w:r>
      <w:proofErr w:type="spellStart"/>
      <w:r w:rsidRPr="00127AD2">
        <w:rPr>
          <w:iCs/>
          <w:sz w:val="22"/>
          <w:szCs w:val="22"/>
        </w:rPr>
        <w:t>eU</w:t>
      </w:r>
      <w:proofErr w:type="spellEnd"/>
      <w:r w:rsidRPr="00127AD2">
        <w:rPr>
          <w:iCs/>
          <w:sz w:val="22"/>
          <w:szCs w:val="22"/>
        </w:rPr>
        <w:t xml:space="preserve">] - effective uranium concentration (U ppm+0.235 Th ppm); </w:t>
      </w:r>
      <w:proofErr w:type="spellStart"/>
      <w:r w:rsidRPr="00127AD2">
        <w:rPr>
          <w:iCs/>
          <w:sz w:val="22"/>
          <w:szCs w:val="22"/>
          <w:vertAlign w:val="superscript"/>
        </w:rPr>
        <w:t>d</w:t>
      </w:r>
      <w:r w:rsidRPr="00127AD2">
        <w:rPr>
          <w:iCs/>
          <w:sz w:val="22"/>
          <w:szCs w:val="22"/>
        </w:rPr>
        <w:t>Ft</w:t>
      </w:r>
      <w:proofErr w:type="spellEnd"/>
      <w:r w:rsidRPr="00127AD2">
        <w:rPr>
          <w:iCs/>
          <w:sz w:val="22"/>
          <w:szCs w:val="22"/>
        </w:rPr>
        <w:t xml:space="preserve"> - alpha ejection correction of Ketcham et al., 2011.</w:t>
      </w:r>
    </w:p>
    <w:p w14:paraId="3981275C" w14:textId="4D8A4227" w:rsidR="00CC1964" w:rsidRPr="00127AD2" w:rsidRDefault="00CC1964" w:rsidP="00CC1964">
      <w:pPr>
        <w:spacing w:afterLines="50" w:after="163"/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lastRenderedPageBreak/>
        <w:t>Table S</w:t>
      </w:r>
      <w:r w:rsidR="007047D9" w:rsidRPr="00127AD2">
        <w:rPr>
          <w:iCs/>
          <w:sz w:val="22"/>
          <w:szCs w:val="22"/>
        </w:rPr>
        <w:t>3</w:t>
      </w:r>
      <w:r w:rsidRPr="00127AD2">
        <w:rPr>
          <w:iCs/>
          <w:sz w:val="22"/>
          <w:szCs w:val="22"/>
        </w:rPr>
        <w:t xml:space="preserve">. Results of apatite fission track </w:t>
      </w:r>
      <w:r w:rsidR="00776B6C">
        <w:rPr>
          <w:iCs/>
          <w:sz w:val="22"/>
          <w:szCs w:val="22"/>
        </w:rPr>
        <w:t>thermochronology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1"/>
        <w:gridCol w:w="1271"/>
        <w:gridCol w:w="1270"/>
        <w:gridCol w:w="1270"/>
        <w:gridCol w:w="1270"/>
        <w:gridCol w:w="1270"/>
        <w:gridCol w:w="1270"/>
        <w:gridCol w:w="1270"/>
        <w:gridCol w:w="1270"/>
        <w:gridCol w:w="1270"/>
        <w:gridCol w:w="1256"/>
      </w:tblGrid>
      <w:tr w:rsidR="00CC1964" w:rsidRPr="00127AD2" w14:paraId="52E72BCE" w14:textId="77777777" w:rsidTr="00CC1964">
        <w:trPr>
          <w:trHeight w:val="326"/>
        </w:trPr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CFB8C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Sample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EFB72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Nc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513FD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ρ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s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×10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5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cm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–2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0BB0D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Ns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8CF54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ρ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i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 xml:space="preserve">             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×10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6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cm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–2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ABCE9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N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i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221AB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ρ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d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          </w:t>
            </w:r>
            <w:proofErr w:type="gram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  (</w:t>
            </w:r>
            <w:proofErr w:type="gram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×10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5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cm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–2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6731A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N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d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BE992D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P(χ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bscript"/>
                <w:lang w:eastAsia="zh-CN"/>
              </w:rPr>
              <w:t>2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B3FA09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Central age</w:t>
            </w:r>
            <w:r w:rsidR="00C76745"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(Ma)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8BE54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Error</w:t>
            </w:r>
          </w:p>
        </w:tc>
      </w:tr>
      <w:tr w:rsidR="00CC1964" w:rsidRPr="00127AD2" w14:paraId="014FF4AA" w14:textId="77777777" w:rsidTr="00CC1964">
        <w:trPr>
          <w:trHeight w:val="326"/>
        </w:trPr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887054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4A0EF8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2D32BB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002CB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BF4669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FD084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3284D8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1F4D80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ED0B15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CEE777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929AF8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</w:p>
        </w:tc>
      </w:tr>
      <w:tr w:rsidR="00CC1964" w:rsidRPr="00127AD2" w14:paraId="03E15B61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C5B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JG042116-4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106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795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1.18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9EA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690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B92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1693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2E2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1.48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14C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2672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561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79.6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23E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14.94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25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1.71 </w:t>
            </w:r>
          </w:p>
        </w:tc>
      </w:tr>
      <w:tr w:rsidR="00CC1964" w:rsidRPr="00127AD2" w14:paraId="3FDC3A79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59CC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JG042216-8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E4D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DE2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1.11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540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151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BD4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3.46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343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4720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E8E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1.46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5FC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2629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0CD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39.12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784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36A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0.78 </w:t>
            </w:r>
          </w:p>
        </w:tc>
      </w:tr>
      <w:tr w:rsidR="00CC1964" w:rsidRPr="00127AD2" w14:paraId="03C6D55B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0853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JG042216-9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463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CC1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0.59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E1A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97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A63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1.29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DDE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2104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A59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1.20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331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2155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F8E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50.06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D5F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9.41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17E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1.09 </w:t>
            </w:r>
          </w:p>
        </w:tc>
      </w:tr>
      <w:tr w:rsidR="00CC1964" w:rsidRPr="00127AD2" w14:paraId="05F6F213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A386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56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5BB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0.64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130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0EE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2.21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031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3954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92A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1.56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D4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2801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2DE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91.34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8BE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7.73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F11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0.83 </w:t>
            </w:r>
          </w:p>
        </w:tc>
      </w:tr>
      <w:tr w:rsidR="00CC1964" w:rsidRPr="00127AD2" w14:paraId="147F9860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79E6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52D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8CF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0.64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ECE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119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EF1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2.23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619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4139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865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1.25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D4A7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2241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001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77.04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F14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6.27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28B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0.79 </w:t>
            </w:r>
          </w:p>
        </w:tc>
      </w:tr>
      <w:tr w:rsidR="00CC1964" w:rsidRPr="00127AD2" w14:paraId="5732B4C9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4E92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JG042316-7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43F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C14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0.99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E3D6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6C2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1.94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AF3F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2492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E6DE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1.53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AA78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2759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6C9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38.97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18F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13.22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CC90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1.48 </w:t>
            </w:r>
          </w:p>
        </w:tc>
      </w:tr>
      <w:tr w:rsidR="00CC1964" w:rsidRPr="00127AD2" w14:paraId="4E2FFB8A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AA89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JG042416-4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154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E20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1.09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AD3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F6E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2.11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7595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2363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914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1.67 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E4F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3001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38E4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79.75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563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14.18 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A8EA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1.48 </w:t>
            </w:r>
          </w:p>
        </w:tc>
      </w:tr>
      <w:tr w:rsidR="00CC1964" w:rsidRPr="00127AD2" w14:paraId="14490316" w14:textId="77777777" w:rsidTr="00CC1964">
        <w:trPr>
          <w:trHeight w:val="285"/>
        </w:trPr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1B181" w14:textId="77777777" w:rsidR="00CC1964" w:rsidRPr="00127AD2" w:rsidRDefault="00CC1964" w:rsidP="00CC1964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JG042416-6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699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5D95C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1.27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77A9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181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B750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1.65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215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2354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6B5D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1.17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59751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2112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AD1AB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76.69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A85C2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15.37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27E3" w14:textId="77777777" w:rsidR="00CC1964" w:rsidRPr="00127AD2" w:rsidRDefault="00CC1964" w:rsidP="00CC1964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1.43 </w:t>
            </w:r>
          </w:p>
        </w:tc>
      </w:tr>
    </w:tbl>
    <w:p w14:paraId="500831BE" w14:textId="77777777" w:rsidR="00C76745" w:rsidRPr="00127AD2" w:rsidRDefault="00CC1964" w:rsidP="007047D9">
      <w:pPr>
        <w:spacing w:beforeLines="50" w:before="163"/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t xml:space="preserve">Nc, number of apatite crystals </w:t>
      </w:r>
      <w:proofErr w:type="spellStart"/>
      <w:r w:rsidRPr="00127AD2">
        <w:rPr>
          <w:iCs/>
          <w:sz w:val="22"/>
          <w:szCs w:val="22"/>
        </w:rPr>
        <w:t>analysed</w:t>
      </w:r>
      <w:proofErr w:type="spellEnd"/>
      <w:r w:rsidRPr="00127AD2">
        <w:rPr>
          <w:iCs/>
          <w:sz w:val="22"/>
          <w:szCs w:val="22"/>
        </w:rPr>
        <w:t xml:space="preserve">; </w:t>
      </w:r>
    </w:p>
    <w:p w14:paraId="65691C30" w14:textId="77777777" w:rsidR="00CC1964" w:rsidRPr="00127AD2" w:rsidRDefault="00CC1964" w:rsidP="00CC1964">
      <w:pPr>
        <w:rPr>
          <w:iCs/>
          <w:sz w:val="22"/>
          <w:szCs w:val="22"/>
        </w:rPr>
      </w:pPr>
      <w:proofErr w:type="spellStart"/>
      <w:r w:rsidRPr="00127AD2">
        <w:rPr>
          <w:iCs/>
          <w:sz w:val="22"/>
          <w:szCs w:val="22"/>
        </w:rPr>
        <w:t>ρ</w:t>
      </w:r>
      <w:r w:rsidRPr="00127AD2">
        <w:rPr>
          <w:iCs/>
          <w:sz w:val="22"/>
          <w:szCs w:val="22"/>
          <w:vertAlign w:val="subscript"/>
        </w:rPr>
        <w:t>s</w:t>
      </w:r>
      <w:proofErr w:type="spellEnd"/>
      <w:r w:rsidRPr="00127AD2">
        <w:rPr>
          <w:iCs/>
          <w:sz w:val="22"/>
          <w:szCs w:val="22"/>
        </w:rPr>
        <w:t xml:space="preserve">, </w:t>
      </w:r>
      <w:proofErr w:type="spellStart"/>
      <w:r w:rsidRPr="00127AD2">
        <w:rPr>
          <w:iCs/>
          <w:sz w:val="22"/>
          <w:szCs w:val="22"/>
        </w:rPr>
        <w:t>ρ</w:t>
      </w:r>
      <w:r w:rsidRPr="00127AD2">
        <w:rPr>
          <w:iCs/>
          <w:sz w:val="22"/>
          <w:szCs w:val="22"/>
          <w:vertAlign w:val="subscript"/>
        </w:rPr>
        <w:t>i</w:t>
      </w:r>
      <w:proofErr w:type="spellEnd"/>
      <w:r w:rsidRPr="00127AD2">
        <w:rPr>
          <w:iCs/>
          <w:sz w:val="22"/>
          <w:szCs w:val="22"/>
        </w:rPr>
        <w:t xml:space="preserve"> and </w:t>
      </w:r>
      <w:proofErr w:type="spellStart"/>
      <w:r w:rsidRPr="00127AD2">
        <w:rPr>
          <w:iCs/>
          <w:sz w:val="22"/>
          <w:szCs w:val="22"/>
        </w:rPr>
        <w:t>ρ</w:t>
      </w:r>
      <w:r w:rsidRPr="00127AD2">
        <w:rPr>
          <w:iCs/>
          <w:sz w:val="22"/>
          <w:szCs w:val="22"/>
          <w:vertAlign w:val="subscript"/>
        </w:rPr>
        <w:t>d</w:t>
      </w:r>
      <w:proofErr w:type="spellEnd"/>
      <w:r w:rsidRPr="00127AD2">
        <w:rPr>
          <w:iCs/>
          <w:sz w:val="22"/>
          <w:szCs w:val="22"/>
        </w:rPr>
        <w:t xml:space="preserve"> are spontaneous track density, induced track density and standard track density, respectively. </w:t>
      </w:r>
    </w:p>
    <w:p w14:paraId="0C6B594C" w14:textId="77777777" w:rsidR="00CC1964" w:rsidRPr="00127AD2" w:rsidRDefault="00CC1964" w:rsidP="00CC1964">
      <w:pPr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t>Ns, Ni and Nd are spontaneous track number, induced track number and standard track number, respectively.</w:t>
      </w:r>
    </w:p>
    <w:p w14:paraId="0D4D75C1" w14:textId="77777777" w:rsidR="00CC1964" w:rsidRPr="00127AD2" w:rsidRDefault="00CC1964" w:rsidP="00CC1964">
      <w:pPr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t>P(χ2) is chi-squared probability that all single-crystal ages represent a single population.</w:t>
      </w:r>
    </w:p>
    <w:p w14:paraId="6FAB28FA" w14:textId="77777777" w:rsidR="00CC1964" w:rsidRPr="00127AD2" w:rsidRDefault="00CC1964" w:rsidP="00CC1964">
      <w:pPr>
        <w:rPr>
          <w:iCs/>
          <w:sz w:val="22"/>
          <w:szCs w:val="22"/>
        </w:rPr>
      </w:pPr>
    </w:p>
    <w:p w14:paraId="1450040C" w14:textId="77777777" w:rsidR="00CC1964" w:rsidRPr="00127AD2" w:rsidRDefault="00CC1964" w:rsidP="00CC1964">
      <w:pPr>
        <w:rPr>
          <w:iCs/>
          <w:sz w:val="22"/>
          <w:szCs w:val="22"/>
        </w:rPr>
      </w:pPr>
    </w:p>
    <w:p w14:paraId="5CB7F256" w14:textId="77777777" w:rsidR="00CC1964" w:rsidRPr="00127AD2" w:rsidRDefault="00CC1964" w:rsidP="00CC1964">
      <w:pPr>
        <w:rPr>
          <w:iCs/>
          <w:sz w:val="22"/>
          <w:szCs w:val="22"/>
        </w:rPr>
        <w:sectPr w:rsidR="00CC1964" w:rsidRPr="00127AD2" w:rsidSect="00CC1964">
          <w:pgSz w:w="16838" w:h="11906" w:orient="landscape"/>
          <w:pgMar w:top="1800" w:right="1440" w:bottom="1800" w:left="1440" w:header="851" w:footer="992" w:gutter="0"/>
          <w:cols w:space="425"/>
          <w:docGrid w:type="lines" w:linePitch="326"/>
        </w:sectPr>
      </w:pPr>
    </w:p>
    <w:p w14:paraId="3D11C1D6" w14:textId="6A1B53EE" w:rsidR="006E5DD8" w:rsidRPr="006E5DD8" w:rsidRDefault="006E5DD8" w:rsidP="006E5DD8">
      <w:pPr>
        <w:spacing w:afterLines="50" w:after="163"/>
        <w:rPr>
          <w:iCs/>
          <w:sz w:val="22"/>
          <w:szCs w:val="22"/>
        </w:rPr>
      </w:pPr>
      <w:r w:rsidRPr="006E5DD8">
        <w:rPr>
          <w:iCs/>
          <w:sz w:val="22"/>
          <w:szCs w:val="22"/>
        </w:rPr>
        <w:lastRenderedPageBreak/>
        <w:t xml:space="preserve">Table </w:t>
      </w:r>
      <w:r>
        <w:rPr>
          <w:iCs/>
          <w:sz w:val="22"/>
          <w:szCs w:val="22"/>
        </w:rPr>
        <w:t>S4</w:t>
      </w:r>
      <w:r w:rsidRPr="006E5DD8">
        <w:rPr>
          <w:iCs/>
          <w:sz w:val="22"/>
          <w:szCs w:val="22"/>
        </w:rPr>
        <w:t xml:space="preserve"> Inversion</w:t>
      </w:r>
      <w:r w:rsidR="00776B6C">
        <w:rPr>
          <w:iCs/>
          <w:sz w:val="22"/>
          <w:szCs w:val="22"/>
        </w:rPr>
        <w:t xml:space="preserve"> results</w:t>
      </w:r>
      <w:r w:rsidRPr="006E5DD8">
        <w:rPr>
          <w:iCs/>
          <w:sz w:val="22"/>
          <w:szCs w:val="22"/>
        </w:rPr>
        <w:t xml:space="preserve"> </w:t>
      </w:r>
      <w:r w:rsidR="00776B6C">
        <w:rPr>
          <w:iCs/>
          <w:sz w:val="22"/>
          <w:szCs w:val="22"/>
        </w:rPr>
        <w:t>for the</w:t>
      </w:r>
      <w:r w:rsidR="00776B6C" w:rsidRPr="006E5DD8">
        <w:rPr>
          <w:iCs/>
          <w:sz w:val="22"/>
          <w:szCs w:val="22"/>
        </w:rPr>
        <w:t xml:space="preserve"> </w:t>
      </w:r>
      <w:r w:rsidR="00C80A8A" w:rsidRPr="00C80A8A">
        <w:rPr>
          <w:iCs/>
          <w:sz w:val="22"/>
          <w:szCs w:val="22"/>
        </w:rPr>
        <w:t>profile</w:t>
      </w:r>
      <w:r w:rsidRPr="006E5DD8">
        <w:rPr>
          <w:iCs/>
          <w:sz w:val="22"/>
          <w:szCs w:val="22"/>
        </w:rPr>
        <w:t xml:space="preserve"> DD’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43"/>
        <w:gridCol w:w="1176"/>
        <w:gridCol w:w="914"/>
        <w:gridCol w:w="915"/>
        <w:gridCol w:w="890"/>
        <w:gridCol w:w="1002"/>
        <w:gridCol w:w="761"/>
        <w:gridCol w:w="869"/>
        <w:gridCol w:w="736"/>
      </w:tblGrid>
      <w:tr w:rsidR="006E5DD8" w:rsidRPr="006E5DD8" w14:paraId="31667014" w14:textId="77777777" w:rsidTr="0047063C">
        <w:trPr>
          <w:trHeight w:val="405"/>
          <w:jc w:val="center"/>
        </w:trPr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13F8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Inversion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8FA25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free parameters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12A65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vertical offset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42D1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1F73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T</w:t>
            </w:r>
            <w:r w:rsidRPr="00225822">
              <w:rPr>
                <w:rFonts w:eastAsia="等线"/>
                <w:color w:val="000000"/>
                <w:sz w:val="18"/>
                <w:szCs w:val="18"/>
                <w:vertAlign w:val="subscript"/>
              </w:rPr>
              <w:t>1</w:t>
            </w:r>
          </w:p>
          <w:p w14:paraId="2315AD22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(Ma)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B504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E</w:t>
            </w:r>
            <w:r w:rsidRPr="00225822">
              <w:rPr>
                <w:rFonts w:eastAsia="等线"/>
                <w:color w:val="000000"/>
                <w:sz w:val="18"/>
                <w:szCs w:val="18"/>
                <w:vertAlign w:val="subscript"/>
              </w:rPr>
              <w:t>1</w:t>
            </w:r>
          </w:p>
          <w:p w14:paraId="36F00EC1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(mm/</w:t>
            </w:r>
            <w:proofErr w:type="spellStart"/>
            <w:r w:rsidRPr="006E5DD8">
              <w:rPr>
                <w:rFonts w:eastAsia="等线"/>
                <w:color w:val="000000"/>
                <w:sz w:val="18"/>
                <w:szCs w:val="18"/>
              </w:rPr>
              <w:t>yr</w:t>
            </w:r>
            <w:proofErr w:type="spellEnd"/>
            <w:r w:rsidRPr="006E5DD8">
              <w:rPr>
                <w:rFonts w:eastAsia="等线"/>
                <w:color w:val="000000"/>
                <w:sz w:val="18"/>
                <w:szCs w:val="18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2D3B6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T</w:t>
            </w:r>
            <w:r w:rsidRPr="00225822">
              <w:rPr>
                <w:rFonts w:eastAsia="等线"/>
                <w:color w:val="000000"/>
                <w:sz w:val="18"/>
                <w:szCs w:val="18"/>
                <w:vertAlign w:val="subscript"/>
              </w:rPr>
              <w:t>2</w:t>
            </w:r>
          </w:p>
          <w:p w14:paraId="7A30BF89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(Ma)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0E37B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E</w:t>
            </w:r>
            <w:r w:rsidRPr="00225822">
              <w:rPr>
                <w:rFonts w:eastAsia="等线"/>
                <w:color w:val="000000"/>
                <w:sz w:val="18"/>
                <w:szCs w:val="18"/>
                <w:vertAlign w:val="subscript"/>
              </w:rPr>
              <w:t>2</w:t>
            </w:r>
          </w:p>
          <w:p w14:paraId="5D93B12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(mm/</w:t>
            </w:r>
            <w:proofErr w:type="spellStart"/>
            <w:r w:rsidRPr="006E5DD8">
              <w:rPr>
                <w:rFonts w:eastAsia="等线"/>
                <w:color w:val="000000"/>
                <w:sz w:val="18"/>
                <w:szCs w:val="18"/>
              </w:rPr>
              <w:t>yr</w:t>
            </w:r>
            <w:proofErr w:type="spellEnd"/>
            <w:r w:rsidRPr="006E5DD8">
              <w:rPr>
                <w:rFonts w:eastAsia="等线"/>
                <w:color w:val="000000"/>
                <w:sz w:val="18"/>
                <w:szCs w:val="18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F6230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BIC</w:t>
            </w:r>
          </w:p>
        </w:tc>
      </w:tr>
      <w:tr w:rsidR="006E5DD8" w:rsidRPr="006E5DD8" w14:paraId="15EB7362" w14:textId="77777777" w:rsidTr="0047063C">
        <w:trPr>
          <w:trHeight w:val="20"/>
          <w:jc w:val="center"/>
        </w:trPr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8249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0E40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7E05" w14:textId="77777777" w:rsidR="006E5DD8" w:rsidRPr="006E5DD8" w:rsidRDefault="006E5DD8" w:rsidP="0047063C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7EAD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1–0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8C2A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20–</w:t>
            </w:r>
            <w:r w:rsidRPr="006E5DD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EE8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5–</w:t>
            </w:r>
            <w:r w:rsidRPr="006E5DD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0DD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8–</w:t>
            </w:r>
            <w:r w:rsidRPr="006E5DD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49C5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5–</w:t>
            </w:r>
            <w:r w:rsidRPr="006E5DD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D68C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6E5DD8" w:rsidRPr="006E5DD8" w14:paraId="03F30AB1" w14:textId="77777777" w:rsidTr="0047063C">
        <w:trPr>
          <w:trHeight w:val="20"/>
          <w:jc w:val="center"/>
        </w:trPr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24C3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R</w:t>
            </w:r>
            <w:r w:rsidRPr="009F7640">
              <w:rPr>
                <w:rFonts w:eastAsia="等线" w:hint="eastAsia"/>
                <w:b/>
                <w:bCs/>
                <w:color w:val="000000"/>
                <w:sz w:val="18"/>
                <w:szCs w:val="18"/>
              </w:rPr>
              <w:t>un</w:t>
            </w: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D1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FC1E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FC57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0</w:t>
            </w: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6F97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1</w:t>
            </w: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F9D4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11.01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0B2A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193B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4D781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5F5B" w14:textId="77777777" w:rsidR="006E5DD8" w:rsidRPr="009F7640" w:rsidRDefault="006E5DD8" w:rsidP="0047063C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9F7640">
              <w:rPr>
                <w:rFonts w:eastAsia="等线"/>
                <w:b/>
                <w:bCs/>
                <w:color w:val="000000"/>
                <w:sz w:val="18"/>
                <w:szCs w:val="18"/>
              </w:rPr>
              <w:t>5.85</w:t>
            </w:r>
          </w:p>
        </w:tc>
      </w:tr>
      <w:tr w:rsidR="006E5DD8" w:rsidRPr="006E5DD8" w14:paraId="0BA7A336" w14:textId="77777777" w:rsidTr="0047063C">
        <w:trPr>
          <w:trHeight w:val="20"/>
          <w:jc w:val="center"/>
        </w:trPr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D99B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D2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D6B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084A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E89B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677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9.64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FBF2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6A34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2.73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06F5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DC71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10.27</w:t>
            </w:r>
          </w:p>
        </w:tc>
      </w:tr>
      <w:tr w:rsidR="006E5DD8" w:rsidRPr="006E5DD8" w14:paraId="226C89A5" w14:textId="77777777" w:rsidTr="0047063C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FF06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D3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49B2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F43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2DC1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2E29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10.97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CE36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B5F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E34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283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6.99</w:t>
            </w:r>
          </w:p>
        </w:tc>
      </w:tr>
      <w:tr w:rsidR="006E5DD8" w:rsidRPr="006E5DD8" w14:paraId="46392406" w14:textId="77777777" w:rsidTr="0047063C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333E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D4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A31E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AEA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41EB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C61D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15.40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1608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2664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1.90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C35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A19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10.19</w:t>
            </w:r>
          </w:p>
        </w:tc>
      </w:tr>
      <w:tr w:rsidR="006E5DD8" w:rsidRPr="006E5DD8" w14:paraId="58DD1062" w14:textId="77777777" w:rsidTr="0047063C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C6A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D5</w:t>
            </w:r>
          </w:p>
        </w:tc>
        <w:tc>
          <w:tcPr>
            <w:tcW w:w="70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EC83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1544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839C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0.2E-05</w:t>
            </w:r>
          </w:p>
        </w:tc>
        <w:tc>
          <w:tcPr>
            <w:tcW w:w="5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0AA1A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11.20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6449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4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313E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E094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6B6D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7.20</w:t>
            </w:r>
          </w:p>
        </w:tc>
      </w:tr>
      <w:tr w:rsidR="006E5DD8" w:rsidRPr="006E5DD8" w14:paraId="37E31165" w14:textId="77777777" w:rsidTr="0047063C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A6CF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D6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453F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6290F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207E1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51E01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8.84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CC8FC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2.71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71D00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05E57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02B89" w14:textId="77777777" w:rsidR="006E5DD8" w:rsidRPr="006E5DD8" w:rsidRDefault="006E5DD8" w:rsidP="0047063C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10.90</w:t>
            </w:r>
          </w:p>
        </w:tc>
      </w:tr>
    </w:tbl>
    <w:p w14:paraId="1D1F1561" w14:textId="083A8920" w:rsidR="006E5DD8" w:rsidRPr="00C7028B" w:rsidRDefault="006E5DD8" w:rsidP="006E5DD8">
      <w:pPr>
        <w:spacing w:line="480" w:lineRule="auto"/>
        <w:rPr>
          <w:sz w:val="22"/>
          <w:szCs w:val="18"/>
        </w:rPr>
      </w:pPr>
      <w:proofErr w:type="spellStart"/>
      <w:r w:rsidRPr="00C7028B">
        <w:rPr>
          <w:sz w:val="22"/>
          <w:szCs w:val="18"/>
          <w:vertAlign w:val="superscript"/>
        </w:rPr>
        <w:t>a</w:t>
      </w:r>
      <w:proofErr w:type="spellEnd"/>
      <w:r w:rsidRPr="00C7028B">
        <w:rPr>
          <w:sz w:val="22"/>
          <w:szCs w:val="18"/>
          <w:vertAlign w:val="superscript"/>
        </w:rPr>
        <w:t xml:space="preserve"> </w:t>
      </w:r>
      <w:proofErr w:type="gramStart"/>
      <w:r w:rsidRPr="00C7028B">
        <w:rPr>
          <w:sz w:val="22"/>
          <w:szCs w:val="18"/>
        </w:rPr>
        <w:t>The</w:t>
      </w:r>
      <w:proofErr w:type="gramEnd"/>
      <w:r w:rsidRPr="00C7028B">
        <w:rPr>
          <w:sz w:val="22"/>
          <w:szCs w:val="18"/>
        </w:rPr>
        <w:t xml:space="preserve"> fixed value imposed in the model.</w:t>
      </w:r>
    </w:p>
    <w:p w14:paraId="72D62BBB" w14:textId="77777777" w:rsidR="006E5DD8" w:rsidRDefault="006E5DD8" w:rsidP="006E5DD8">
      <w:pPr>
        <w:spacing w:afterLines="50" w:after="163"/>
        <w:rPr>
          <w:iCs/>
          <w:sz w:val="22"/>
          <w:szCs w:val="22"/>
        </w:rPr>
      </w:pPr>
    </w:p>
    <w:p w14:paraId="642304B6" w14:textId="0A1155A4" w:rsidR="006E5DD8" w:rsidRDefault="006E5DD8" w:rsidP="006E5DD8">
      <w:pPr>
        <w:spacing w:afterLines="50" w:after="163"/>
        <w:rPr>
          <w:iCs/>
          <w:sz w:val="22"/>
          <w:szCs w:val="22"/>
        </w:rPr>
      </w:pPr>
      <w:r w:rsidRPr="006E5DD8">
        <w:rPr>
          <w:iCs/>
          <w:sz w:val="22"/>
          <w:szCs w:val="22"/>
        </w:rPr>
        <w:t xml:space="preserve">Table </w:t>
      </w:r>
      <w:r>
        <w:rPr>
          <w:iCs/>
          <w:sz w:val="22"/>
          <w:szCs w:val="22"/>
        </w:rPr>
        <w:t>S5</w:t>
      </w:r>
      <w:r w:rsidRPr="006E5DD8">
        <w:rPr>
          <w:iCs/>
          <w:sz w:val="22"/>
          <w:szCs w:val="22"/>
        </w:rPr>
        <w:t xml:space="preserve"> Inversion</w:t>
      </w:r>
      <w:r w:rsidR="00776B6C">
        <w:rPr>
          <w:iCs/>
          <w:sz w:val="22"/>
          <w:szCs w:val="22"/>
        </w:rPr>
        <w:t xml:space="preserve"> results for the</w:t>
      </w:r>
      <w:r w:rsidRPr="006E5DD8">
        <w:rPr>
          <w:iCs/>
          <w:sz w:val="22"/>
          <w:szCs w:val="22"/>
        </w:rPr>
        <w:t xml:space="preserve"> </w:t>
      </w:r>
      <w:r w:rsidR="00C80A8A" w:rsidRPr="00C80A8A">
        <w:rPr>
          <w:iCs/>
          <w:sz w:val="22"/>
          <w:szCs w:val="22"/>
          <w:lang w:eastAsia="zh-CN"/>
        </w:rPr>
        <w:t>profile</w:t>
      </w:r>
      <w:r w:rsidRPr="006E5DD8">
        <w:rPr>
          <w:iCs/>
          <w:sz w:val="22"/>
          <w:szCs w:val="22"/>
        </w:rPr>
        <w:t xml:space="preserve"> </w:t>
      </w:r>
      <w:r w:rsidR="00C80A8A">
        <w:rPr>
          <w:iCs/>
          <w:sz w:val="22"/>
          <w:szCs w:val="22"/>
        </w:rPr>
        <w:t>CC</w:t>
      </w:r>
      <w:r w:rsidRPr="006E5DD8">
        <w:rPr>
          <w:iCs/>
          <w:sz w:val="22"/>
          <w:szCs w:val="22"/>
        </w:rPr>
        <w:t>’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43"/>
        <w:gridCol w:w="1176"/>
        <w:gridCol w:w="914"/>
        <w:gridCol w:w="915"/>
        <w:gridCol w:w="890"/>
        <w:gridCol w:w="1002"/>
        <w:gridCol w:w="761"/>
        <w:gridCol w:w="869"/>
        <w:gridCol w:w="736"/>
      </w:tblGrid>
      <w:tr w:rsidR="00F40246" w:rsidRPr="006E5DD8" w14:paraId="7114583B" w14:textId="77777777" w:rsidTr="00413913">
        <w:trPr>
          <w:trHeight w:val="405"/>
          <w:jc w:val="center"/>
        </w:trPr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4257C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Inversion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EB93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free parameters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49BDF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vertical offset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C7D85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84A67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T1</w:t>
            </w:r>
          </w:p>
          <w:p w14:paraId="0E7B51A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(Ma)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71283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E1</w:t>
            </w:r>
          </w:p>
          <w:p w14:paraId="408DE59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(mm/</w:t>
            </w:r>
            <w:proofErr w:type="spellStart"/>
            <w:r w:rsidRPr="006E5DD8">
              <w:rPr>
                <w:rFonts w:eastAsia="等线"/>
                <w:color w:val="000000"/>
                <w:sz w:val="18"/>
                <w:szCs w:val="18"/>
              </w:rPr>
              <w:t>yr</w:t>
            </w:r>
            <w:proofErr w:type="spellEnd"/>
            <w:r w:rsidRPr="006E5DD8">
              <w:rPr>
                <w:rFonts w:eastAsia="等线"/>
                <w:color w:val="000000"/>
                <w:sz w:val="18"/>
                <w:szCs w:val="18"/>
              </w:rPr>
              <w:t>)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D7599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T2</w:t>
            </w:r>
          </w:p>
          <w:p w14:paraId="7F853AB5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(Ma)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A2093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E2</w:t>
            </w:r>
          </w:p>
          <w:p w14:paraId="2C3073C1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(mm/</w:t>
            </w:r>
            <w:proofErr w:type="spellStart"/>
            <w:r w:rsidRPr="006E5DD8">
              <w:rPr>
                <w:rFonts w:eastAsia="等线"/>
                <w:color w:val="000000"/>
                <w:sz w:val="18"/>
                <w:szCs w:val="18"/>
              </w:rPr>
              <w:t>yr</w:t>
            </w:r>
            <w:proofErr w:type="spellEnd"/>
            <w:r w:rsidRPr="006E5DD8">
              <w:rPr>
                <w:rFonts w:eastAsia="等线"/>
                <w:color w:val="000000"/>
                <w:sz w:val="18"/>
                <w:szCs w:val="18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59079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BIC</w:t>
            </w:r>
          </w:p>
        </w:tc>
      </w:tr>
      <w:tr w:rsidR="00F40246" w:rsidRPr="006E5DD8" w14:paraId="1EE19050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CD5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655E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A183F" w14:textId="77777777" w:rsidR="00F40246" w:rsidRPr="006E5DD8" w:rsidRDefault="00F40246" w:rsidP="00413913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0EB7F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1–0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7535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20–10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4C8CE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5–0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87A61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15–0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B925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5–0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8CDF2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F40246" w:rsidRPr="006E5DD8" w14:paraId="779B6C77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06E8" w14:textId="49062ADE" w:rsidR="00F40246" w:rsidRPr="006E5DD8" w:rsidRDefault="00762C0E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color w:val="000000"/>
                <w:sz w:val="18"/>
                <w:szCs w:val="18"/>
              </w:rPr>
              <w:t>C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7D4D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C03EE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AF88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DC7B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14.77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403CF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0.69 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302DB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13931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BD808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406.29 </w:t>
            </w:r>
          </w:p>
        </w:tc>
      </w:tr>
      <w:tr w:rsidR="00F40246" w:rsidRPr="006E5DD8" w14:paraId="7BDF7FFB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0EF6" w14:textId="3FEACEB8" w:rsidR="00F40246" w:rsidRPr="006E5DD8" w:rsidRDefault="00762C0E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color w:val="000000"/>
                <w:sz w:val="18"/>
                <w:szCs w:val="18"/>
              </w:rPr>
              <w:t>C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3C56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496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C7DC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0108C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11.84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7AB98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1.89 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EACE1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7.61 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AF23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B87A4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260.94 </w:t>
            </w:r>
          </w:p>
        </w:tc>
      </w:tr>
      <w:tr w:rsidR="00F40246" w:rsidRPr="006E5DD8" w14:paraId="4B447164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DC57B" w14:textId="27F4D7C1" w:rsidR="00F40246" w:rsidRPr="006E5DD8" w:rsidRDefault="00762C0E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color w:val="000000"/>
                <w:sz w:val="18"/>
                <w:szCs w:val="18"/>
              </w:rPr>
              <w:t>C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DDEEC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B20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0D37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0.1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BB9D1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19.99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461AB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0.46 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3A654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0A9C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CFE4B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342.31 </w:t>
            </w:r>
          </w:p>
        </w:tc>
      </w:tr>
      <w:tr w:rsidR="00F40246" w:rsidRPr="006E5DD8" w14:paraId="2F413057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E39F" w14:textId="339251CF" w:rsidR="00F40246" w:rsidRPr="00F40246" w:rsidRDefault="00762C0E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</w:rPr>
              <w:t>R</w:t>
            </w:r>
            <w:r w:rsidRPr="00F40246">
              <w:rPr>
                <w:rFonts w:eastAsia="等线" w:hint="eastAsia"/>
                <w:b/>
                <w:bCs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b/>
                <w:bCs/>
                <w:color w:val="000000"/>
                <w:sz w:val="18"/>
                <w:szCs w:val="18"/>
              </w:rPr>
              <w:t>C</w:t>
            </w: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EF985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23FA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</w:rPr>
              <w:t>5</w:t>
            </w: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24A8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</w:rPr>
              <w:t>0.1</w:t>
            </w:r>
            <w:r w:rsidRPr="00F40246">
              <w:rPr>
                <w:rFonts w:eastAsia="等线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71E2B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 xml:space="preserve">12.00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D28FE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 xml:space="preserve">2.10 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A7C28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 xml:space="preserve">4.40 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9C2E1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 xml:space="preserve">0.20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5FBFF" w14:textId="77777777" w:rsidR="00F40246" w:rsidRPr="00F40246" w:rsidRDefault="00F40246" w:rsidP="00413913">
            <w:pPr>
              <w:jc w:val="center"/>
              <w:rPr>
                <w:rFonts w:eastAsia="等线"/>
                <w:b/>
                <w:bCs/>
                <w:color w:val="000000"/>
                <w:sz w:val="18"/>
                <w:szCs w:val="18"/>
              </w:rPr>
            </w:pPr>
            <w:r w:rsidRPr="00F40246">
              <w:rPr>
                <w:b/>
                <w:bCs/>
                <w:sz w:val="18"/>
                <w:szCs w:val="18"/>
              </w:rPr>
              <w:t xml:space="preserve">146.86 </w:t>
            </w:r>
          </w:p>
        </w:tc>
      </w:tr>
      <w:tr w:rsidR="00F40246" w:rsidRPr="006E5DD8" w14:paraId="70A8534C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571D" w14:textId="18CC23FB" w:rsidR="00F40246" w:rsidRPr="006E5DD8" w:rsidRDefault="00762C0E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color w:val="000000"/>
                <w:sz w:val="18"/>
                <w:szCs w:val="18"/>
              </w:rPr>
              <w:t>C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662E7BF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801A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67C26A2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0.23</w:t>
            </w:r>
          </w:p>
        </w:tc>
        <w:tc>
          <w:tcPr>
            <w:tcW w:w="53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E2EFBD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19.65 </w:t>
            </w:r>
          </w:p>
        </w:tc>
        <w:tc>
          <w:tcPr>
            <w:tcW w:w="60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4140C29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0.43 </w:t>
            </w:r>
          </w:p>
        </w:tc>
        <w:tc>
          <w:tcPr>
            <w:tcW w:w="4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0236D50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5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A258FE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-</w:t>
            </w:r>
          </w:p>
        </w:tc>
        <w:tc>
          <w:tcPr>
            <w:tcW w:w="4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E0E2B85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323.57 </w:t>
            </w:r>
          </w:p>
        </w:tc>
      </w:tr>
      <w:tr w:rsidR="00F40246" w:rsidRPr="006E5DD8" w14:paraId="4796556A" w14:textId="77777777" w:rsidTr="00413913">
        <w:trPr>
          <w:trHeight w:val="20"/>
          <w:jc w:val="center"/>
        </w:trPr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07D7A" w14:textId="34CFB2A2" w:rsidR="00F40246" w:rsidRPr="006E5DD8" w:rsidRDefault="00762C0E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R</w:t>
            </w:r>
            <w:r w:rsidRPr="006E5DD8">
              <w:rPr>
                <w:rFonts w:eastAsia="等线" w:hint="eastAsia"/>
                <w:color w:val="000000"/>
                <w:sz w:val="18"/>
                <w:szCs w:val="18"/>
              </w:rPr>
              <w:t>un</w:t>
            </w:r>
            <w:r>
              <w:rPr>
                <w:rFonts w:eastAsia="等线"/>
                <w:color w:val="000000"/>
                <w:sz w:val="18"/>
                <w:szCs w:val="18"/>
              </w:rPr>
              <w:t>C</w:t>
            </w:r>
            <w:r w:rsidRPr="006E5DD8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2A7655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A598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rFonts w:eastAsia="等线"/>
                <w:color w:val="000000"/>
                <w:sz w:val="18"/>
                <w:szCs w:val="18"/>
              </w:rPr>
              <w:t>5</w:t>
            </w:r>
            <w:r w:rsidRPr="006E5DD8">
              <w:rPr>
                <w:rFonts w:eastAsia="等线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19177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>0.13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A5E309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14.08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038998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1.86 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C23DF9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7.14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D0444F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0.14 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D97626" w14:textId="77777777" w:rsidR="00F40246" w:rsidRPr="006E5DD8" w:rsidRDefault="00F40246" w:rsidP="00413913"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 w:rsidRPr="006E5DD8">
              <w:rPr>
                <w:sz w:val="18"/>
                <w:szCs w:val="18"/>
              </w:rPr>
              <w:t xml:space="preserve">148.98 </w:t>
            </w:r>
          </w:p>
        </w:tc>
      </w:tr>
    </w:tbl>
    <w:p w14:paraId="17105AAE" w14:textId="77777777" w:rsidR="006E5DD8" w:rsidRPr="00C7028B" w:rsidRDefault="006E5DD8" w:rsidP="006E5DD8">
      <w:pPr>
        <w:spacing w:line="480" w:lineRule="auto"/>
        <w:rPr>
          <w:sz w:val="22"/>
          <w:szCs w:val="18"/>
        </w:rPr>
      </w:pPr>
      <w:proofErr w:type="spellStart"/>
      <w:r w:rsidRPr="00C7028B">
        <w:rPr>
          <w:sz w:val="22"/>
          <w:szCs w:val="18"/>
          <w:vertAlign w:val="superscript"/>
        </w:rPr>
        <w:t>a</w:t>
      </w:r>
      <w:proofErr w:type="spellEnd"/>
      <w:r w:rsidRPr="00C7028B">
        <w:rPr>
          <w:sz w:val="22"/>
          <w:szCs w:val="18"/>
          <w:vertAlign w:val="superscript"/>
        </w:rPr>
        <w:t xml:space="preserve"> </w:t>
      </w:r>
      <w:proofErr w:type="gramStart"/>
      <w:r w:rsidRPr="00C7028B">
        <w:rPr>
          <w:sz w:val="22"/>
          <w:szCs w:val="18"/>
        </w:rPr>
        <w:t>The</w:t>
      </w:r>
      <w:proofErr w:type="gramEnd"/>
      <w:r w:rsidRPr="00C7028B">
        <w:rPr>
          <w:sz w:val="22"/>
          <w:szCs w:val="18"/>
        </w:rPr>
        <w:t xml:space="preserve"> fixed value imposed in the model.</w:t>
      </w:r>
    </w:p>
    <w:p w14:paraId="186BC218" w14:textId="77777777" w:rsidR="006E5DD8" w:rsidRDefault="006E5DD8" w:rsidP="00CC1964">
      <w:pPr>
        <w:spacing w:afterLines="50" w:after="163"/>
        <w:rPr>
          <w:iCs/>
          <w:sz w:val="22"/>
          <w:szCs w:val="22"/>
        </w:rPr>
      </w:pPr>
    </w:p>
    <w:p w14:paraId="17D8AD01" w14:textId="553AE33B" w:rsidR="00CC1964" w:rsidRPr="00127AD2" w:rsidRDefault="00CC1964" w:rsidP="00CC1964">
      <w:pPr>
        <w:spacing w:afterLines="50" w:after="163"/>
        <w:rPr>
          <w:iCs/>
          <w:sz w:val="22"/>
          <w:szCs w:val="22"/>
        </w:rPr>
      </w:pPr>
      <w:r w:rsidRPr="00127AD2">
        <w:rPr>
          <w:iCs/>
          <w:sz w:val="22"/>
          <w:szCs w:val="22"/>
        </w:rPr>
        <w:t>Table S</w:t>
      </w:r>
      <w:r w:rsidR="00C7028B">
        <w:rPr>
          <w:iCs/>
          <w:sz w:val="22"/>
          <w:szCs w:val="22"/>
        </w:rPr>
        <w:t>6</w:t>
      </w:r>
      <w:r w:rsidRPr="00127AD2">
        <w:rPr>
          <w:iCs/>
          <w:sz w:val="22"/>
          <w:szCs w:val="22"/>
        </w:rPr>
        <w:t>. Thermal-kinematic and elastic parameters used in PECUBE</w:t>
      </w:r>
      <w:r w:rsidR="00776B6C">
        <w:rPr>
          <w:iCs/>
          <w:sz w:val="22"/>
          <w:szCs w:val="22"/>
        </w:rPr>
        <w:t xml:space="preserve"> modeling</w:t>
      </w:r>
    </w:p>
    <w:tbl>
      <w:tblPr>
        <w:tblW w:w="4678" w:type="dxa"/>
        <w:tblLook w:val="04A0" w:firstRow="1" w:lastRow="0" w:firstColumn="1" w:lastColumn="0" w:noHBand="0" w:noVBand="1"/>
      </w:tblPr>
      <w:tblGrid>
        <w:gridCol w:w="3040"/>
        <w:gridCol w:w="1638"/>
      </w:tblGrid>
      <w:tr w:rsidR="00CC1964" w:rsidRPr="00127AD2" w14:paraId="46CCA707" w14:textId="77777777" w:rsidTr="00C76745">
        <w:trPr>
          <w:trHeight w:val="285"/>
        </w:trPr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1B815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Parameter (unit)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FEABA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Value</w:t>
            </w:r>
          </w:p>
        </w:tc>
      </w:tr>
      <w:tr w:rsidR="00CC1964" w:rsidRPr="00127AD2" w14:paraId="0D0CB580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9FFE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Crustal density (kg/m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3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B50E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2700</w:t>
            </w:r>
          </w:p>
        </w:tc>
      </w:tr>
      <w:tr w:rsidR="00CC1964" w:rsidRPr="00127AD2" w14:paraId="31977B7D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BBA0E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Mantle density (kg/m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3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7AA8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3200</w:t>
            </w:r>
          </w:p>
        </w:tc>
      </w:tr>
      <w:tr w:rsidR="00CC1964" w:rsidRPr="00127AD2" w14:paraId="3315EDA3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38F0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Young's </w:t>
            </w: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modulua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(Pa)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1074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1.10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11</w:t>
            </w:r>
          </w:p>
        </w:tc>
      </w:tr>
      <w:tr w:rsidR="00CC1964" w:rsidRPr="00127AD2" w14:paraId="7B1DAD61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423B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Poisson ratio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BE3B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0.25</w:t>
            </w:r>
          </w:p>
        </w:tc>
      </w:tr>
      <w:tr w:rsidR="00CC1964" w:rsidRPr="00127AD2" w14:paraId="184EE4F2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5B2C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Elastic plate </w:t>
            </w: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thichness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 xml:space="preserve"> (km)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876B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28.8</w:t>
            </w:r>
          </w:p>
        </w:tc>
      </w:tr>
      <w:tr w:rsidR="00CC1964" w:rsidRPr="00127AD2" w14:paraId="6C8F686E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DFEC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Crustal thickness (km)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2991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50</w:t>
            </w:r>
          </w:p>
        </w:tc>
      </w:tr>
      <w:tr w:rsidR="00CC1964" w:rsidRPr="00127AD2" w14:paraId="73C40CB0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2C1C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Thermal diffusivity (km</w:t>
            </w:r>
            <w:r w:rsidRPr="00127AD2">
              <w:rPr>
                <w:rFonts w:eastAsia="等线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/</w:t>
            </w: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Myr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1A99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25</w:t>
            </w:r>
          </w:p>
        </w:tc>
      </w:tr>
      <w:tr w:rsidR="00CC1964" w:rsidRPr="00127AD2" w14:paraId="18EE9188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A31D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Basal crustal temperature (</w:t>
            </w:r>
            <w:r w:rsidRPr="00127AD2">
              <w:rPr>
                <w:rFonts w:ascii="Symbol" w:eastAsia="等线" w:hAnsi="Symbol"/>
                <w:color w:val="000000"/>
                <w:sz w:val="18"/>
                <w:szCs w:val="18"/>
                <w:lang w:eastAsia="zh-CN"/>
              </w:rPr>
              <w:t>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6E05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1250</w:t>
            </w:r>
          </w:p>
        </w:tc>
      </w:tr>
      <w:tr w:rsidR="00CC1964" w:rsidRPr="00127AD2" w14:paraId="4CFD1EF3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CE79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Sea-level temperature (</w:t>
            </w:r>
            <w:r w:rsidRPr="00127AD2">
              <w:rPr>
                <w:rFonts w:ascii="Symbol" w:eastAsia="等线" w:hAnsi="Symbol"/>
                <w:color w:val="000000"/>
                <w:sz w:val="18"/>
                <w:szCs w:val="18"/>
                <w:lang w:eastAsia="zh-CN"/>
              </w:rPr>
              <w:t>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B70C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5</w:t>
            </w:r>
          </w:p>
        </w:tc>
      </w:tr>
      <w:tr w:rsidR="00CC1964" w:rsidRPr="00127AD2" w14:paraId="77265383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3715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Atmospheric lapse rate</w:t>
            </w:r>
            <w:r w:rsidRPr="00127AD2">
              <w:rPr>
                <w:rFonts w:ascii="宋体" w:hAnsi="宋体" w:hint="eastAsia"/>
                <w:color w:val="000000"/>
                <w:sz w:val="18"/>
                <w:szCs w:val="18"/>
                <w:lang w:eastAsia="zh-CN"/>
              </w:rPr>
              <w:t>（</w:t>
            </w:r>
            <w:r w:rsidRPr="00127AD2">
              <w:rPr>
                <w:rFonts w:ascii="Symbol" w:eastAsia="等线" w:hAnsi="Symbol"/>
                <w:color w:val="000000"/>
                <w:sz w:val="18"/>
                <w:szCs w:val="18"/>
                <w:lang w:eastAsia="zh-CN"/>
              </w:rPr>
              <w:t>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C/km</w:t>
            </w:r>
            <w:r w:rsidRPr="00127AD2">
              <w:rPr>
                <w:rFonts w:ascii="宋体" w:hAnsi="宋体" w:hint="eastAsia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DC33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</w:t>
            </w:r>
          </w:p>
        </w:tc>
      </w:tr>
      <w:tr w:rsidR="00CC1964" w:rsidRPr="00127AD2" w14:paraId="5607A9E3" w14:textId="77777777" w:rsidTr="00C76745">
        <w:trPr>
          <w:trHeight w:val="285"/>
        </w:trPr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EB145" w14:textId="77777777" w:rsidR="00CC1964" w:rsidRPr="00127AD2" w:rsidRDefault="00CC1964" w:rsidP="00C76745">
            <w:pPr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Crustal heat production (</w:t>
            </w:r>
            <w:r w:rsidRPr="00127AD2">
              <w:rPr>
                <w:rFonts w:ascii="Symbol" w:eastAsia="等线" w:hAnsi="Symbol"/>
                <w:color w:val="000000"/>
                <w:sz w:val="18"/>
                <w:szCs w:val="18"/>
                <w:lang w:eastAsia="zh-CN"/>
              </w:rPr>
              <w:t></w:t>
            </w: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C/</w:t>
            </w:r>
            <w:proofErr w:type="spellStart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Myr</w:t>
            </w:r>
            <w:proofErr w:type="spellEnd"/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36508" w14:textId="77777777" w:rsidR="00CC1964" w:rsidRPr="00127AD2" w:rsidRDefault="00CC1964" w:rsidP="00C76745">
            <w:pPr>
              <w:jc w:val="center"/>
              <w:rPr>
                <w:rFonts w:eastAsia="等线"/>
                <w:color w:val="000000"/>
                <w:sz w:val="18"/>
                <w:szCs w:val="18"/>
                <w:lang w:eastAsia="zh-CN"/>
              </w:rPr>
            </w:pPr>
            <w:r w:rsidRPr="00127AD2">
              <w:rPr>
                <w:rFonts w:eastAsia="等线"/>
                <w:color w:val="000000"/>
                <w:sz w:val="18"/>
                <w:szCs w:val="18"/>
                <w:lang w:eastAsia="zh-CN"/>
              </w:rPr>
              <w:t>0</w:t>
            </w:r>
          </w:p>
        </w:tc>
      </w:tr>
    </w:tbl>
    <w:p w14:paraId="7F0D5C54" w14:textId="77777777" w:rsidR="00FA2F9F" w:rsidRPr="00127AD2" w:rsidRDefault="00FA2F9F" w:rsidP="00CC1964">
      <w:pPr>
        <w:rPr>
          <w:iCs/>
          <w:sz w:val="22"/>
          <w:szCs w:val="22"/>
        </w:rPr>
        <w:sectPr w:rsidR="00FA2F9F" w:rsidRPr="00127AD2" w:rsidSect="00CC1964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3E9BEDD0" w14:textId="51C42C29" w:rsidR="00FA2F9F" w:rsidRPr="00127AD2" w:rsidRDefault="00FA2F9F" w:rsidP="00FA2F9F">
      <w:pPr>
        <w:widowControl w:val="0"/>
        <w:spacing w:afterLines="50" w:after="156"/>
        <w:rPr>
          <w:rFonts w:eastAsiaTheme="minorEastAsia"/>
          <w:kern w:val="2"/>
          <w:sz w:val="21"/>
          <w:szCs w:val="22"/>
          <w:lang w:eastAsia="zh-CN"/>
        </w:rPr>
      </w:pPr>
      <w:r w:rsidRPr="00127AD2">
        <w:rPr>
          <w:rFonts w:eastAsiaTheme="minorEastAsia"/>
          <w:kern w:val="2"/>
          <w:sz w:val="21"/>
          <w:szCs w:val="22"/>
          <w:lang w:eastAsia="zh-CN"/>
        </w:rPr>
        <w:lastRenderedPageBreak/>
        <w:t>Table S</w:t>
      </w:r>
      <w:r w:rsidR="00C7028B">
        <w:rPr>
          <w:rFonts w:eastAsiaTheme="minorEastAsia"/>
          <w:kern w:val="2"/>
          <w:sz w:val="21"/>
          <w:szCs w:val="22"/>
          <w:lang w:eastAsia="zh-CN"/>
        </w:rPr>
        <w:t>7</w:t>
      </w:r>
      <w:r w:rsidRPr="00127AD2">
        <w:rPr>
          <w:rFonts w:eastAsiaTheme="minorEastAsia"/>
          <w:kern w:val="2"/>
          <w:sz w:val="21"/>
          <w:szCs w:val="22"/>
          <w:lang w:eastAsia="zh-CN"/>
        </w:rPr>
        <w:t>.</w:t>
      </w:r>
      <w:r w:rsidRPr="00127AD2">
        <w:rPr>
          <w:rFonts w:asciiTheme="minorHAnsi" w:eastAsiaTheme="minorEastAsia" w:hAnsiTheme="minorHAnsi" w:cstheme="minorBidi"/>
          <w:kern w:val="2"/>
          <w:sz w:val="21"/>
          <w:szCs w:val="22"/>
          <w:lang w:eastAsia="zh-CN"/>
        </w:rPr>
        <w:t xml:space="preserve"> </w:t>
      </w:r>
      <w:r w:rsidRPr="00127AD2">
        <w:rPr>
          <w:rFonts w:eastAsiaTheme="minorEastAsia"/>
          <w:kern w:val="2"/>
          <w:sz w:val="21"/>
          <w:szCs w:val="22"/>
          <w:lang w:eastAsia="zh-CN"/>
        </w:rPr>
        <w:t>Summary of the initiation and acceleration timing of E-W extension across the Himalayan-Tibetan orogen</w:t>
      </w:r>
    </w:p>
    <w:tbl>
      <w:tblPr>
        <w:tblStyle w:val="10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1365"/>
        <w:gridCol w:w="1273"/>
        <w:gridCol w:w="2058"/>
        <w:gridCol w:w="1504"/>
        <w:gridCol w:w="1843"/>
        <w:gridCol w:w="1133"/>
        <w:gridCol w:w="1552"/>
        <w:gridCol w:w="1186"/>
        <w:gridCol w:w="2596"/>
      </w:tblGrid>
      <w:tr w:rsidR="00480BA7" w:rsidRPr="00480BA7" w14:paraId="422690CC" w14:textId="77777777" w:rsidTr="0047063C">
        <w:trPr>
          <w:trHeight w:val="416"/>
          <w:jc w:val="center"/>
        </w:trPr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A091D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Number in Fig. 1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06BB1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Rift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445C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Initiation timing (Ma)</w:t>
            </w: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8DA61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Method</w:t>
            </w:r>
          </w:p>
        </w:tc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D2887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Constrain type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6D4FC9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Initiation</w:t>
            </w:r>
          </w:p>
          <w:p w14:paraId="53EB138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stage (Ma)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C58363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Initiation rate (mm/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F24F3E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Acceleration  stage</w:t>
            </w:r>
            <w:proofErr w:type="gram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(Ma)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7AEFFC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Acceleration rate (mm/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F96401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References</w:t>
            </w:r>
          </w:p>
        </w:tc>
      </w:tr>
      <w:tr w:rsidR="00480BA7" w:rsidRPr="00480BA7" w14:paraId="37B84B0B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single" w:sz="4" w:space="0" w:color="auto"/>
            </w:tcBorders>
            <w:vAlign w:val="center"/>
            <w:hideMark/>
          </w:tcPr>
          <w:p w14:paraId="5C8DAA1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(a)</w:t>
            </w:r>
          </w:p>
        </w:tc>
        <w:tc>
          <w:tcPr>
            <w:tcW w:w="443" w:type="pct"/>
            <w:tcBorders>
              <w:top w:val="single" w:sz="4" w:space="0" w:color="auto"/>
            </w:tcBorders>
            <w:vAlign w:val="center"/>
            <w:hideMark/>
          </w:tcPr>
          <w:p w14:paraId="41C409B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Leo 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Pargil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  <w:hideMark/>
          </w:tcPr>
          <w:p w14:paraId="18B613B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~23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center"/>
            <w:hideMark/>
          </w:tcPr>
          <w:p w14:paraId="1C1E2F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monazite U-Pb in syn-deformation leucogranite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center"/>
            <w:hideMark/>
          </w:tcPr>
          <w:p w14:paraId="4D014B4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approximation</w:t>
            </w:r>
          </w:p>
        </w:tc>
        <w:tc>
          <w:tcPr>
            <w:tcW w:w="598" w:type="pct"/>
            <w:tcBorders>
              <w:top w:val="single" w:sz="4" w:space="0" w:color="auto"/>
            </w:tcBorders>
            <w:vAlign w:val="center"/>
            <w:hideMark/>
          </w:tcPr>
          <w:p w14:paraId="45B1353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23-16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  <w:hideMark/>
          </w:tcPr>
          <w:p w14:paraId="3A542E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  <w:hideMark/>
          </w:tcPr>
          <w:p w14:paraId="4A7DD1A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16-10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vAlign w:val="center"/>
            <w:hideMark/>
          </w:tcPr>
          <w:p w14:paraId="57E05C5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43" w:type="pct"/>
            <w:tcBorders>
              <w:top w:val="single" w:sz="4" w:space="0" w:color="auto"/>
            </w:tcBorders>
            <w:vAlign w:val="center"/>
            <w:hideMark/>
          </w:tcPr>
          <w:p w14:paraId="5544492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Langille et al., 2012</w:t>
            </w:r>
          </w:p>
        </w:tc>
      </w:tr>
      <w:tr w:rsidR="00480BA7" w:rsidRPr="00480BA7" w14:paraId="1D92C19D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3423BCF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  <w:hideMark/>
          </w:tcPr>
          <w:p w14:paraId="5A150CA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749309A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16-14</w:t>
            </w:r>
          </w:p>
        </w:tc>
        <w:tc>
          <w:tcPr>
            <w:tcW w:w="668" w:type="pct"/>
            <w:vAlign w:val="center"/>
            <w:hideMark/>
          </w:tcPr>
          <w:p w14:paraId="47E550B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muscovite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488" w:type="pct"/>
            <w:vAlign w:val="center"/>
          </w:tcPr>
          <w:p w14:paraId="43562D4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vAlign w:val="center"/>
          </w:tcPr>
          <w:p w14:paraId="5C13205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</w:tcPr>
          <w:p w14:paraId="64CC312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</w:tcPr>
          <w:p w14:paraId="08874C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</w:tcPr>
          <w:p w14:paraId="497EBF6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1E82DE3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Thiede et al., 2006</w:t>
            </w:r>
          </w:p>
        </w:tc>
      </w:tr>
      <w:tr w:rsidR="00480BA7" w:rsidRPr="00480BA7" w14:paraId="0E1470AC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221A664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  <w:hideMark/>
          </w:tcPr>
          <w:p w14:paraId="69D254C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450B763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668" w:type="pct"/>
            <w:vAlign w:val="center"/>
            <w:hideMark/>
          </w:tcPr>
          <w:p w14:paraId="63C2011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muscovite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488" w:type="pct"/>
            <w:vAlign w:val="center"/>
          </w:tcPr>
          <w:p w14:paraId="24B1315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vAlign w:val="center"/>
          </w:tcPr>
          <w:p w14:paraId="3CBEA9D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</w:tcPr>
          <w:p w14:paraId="7986E27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</w:tcPr>
          <w:p w14:paraId="46AADA0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</w:tcPr>
          <w:p w14:paraId="237A2C0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20F9112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Hintersberger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2010</w:t>
            </w:r>
          </w:p>
        </w:tc>
      </w:tr>
      <w:tr w:rsidR="00480BA7" w:rsidRPr="00480BA7" w14:paraId="4028FF73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413325F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(b)</w:t>
            </w:r>
          </w:p>
        </w:tc>
        <w:tc>
          <w:tcPr>
            <w:tcW w:w="443" w:type="pct"/>
            <w:vAlign w:val="center"/>
            <w:hideMark/>
          </w:tcPr>
          <w:p w14:paraId="62453AE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Gurla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Mandhata</w:t>
            </w:r>
          </w:p>
        </w:tc>
        <w:tc>
          <w:tcPr>
            <w:tcW w:w="413" w:type="pct"/>
            <w:vAlign w:val="center"/>
            <w:hideMark/>
          </w:tcPr>
          <w:p w14:paraId="14F130D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~15</w:t>
            </w:r>
          </w:p>
        </w:tc>
        <w:tc>
          <w:tcPr>
            <w:tcW w:w="668" w:type="pct"/>
            <w:vAlign w:val="center"/>
            <w:hideMark/>
          </w:tcPr>
          <w:p w14:paraId="03EAA2A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monazite Th-Pb in syn-deformation leucogranite</w:t>
            </w:r>
          </w:p>
        </w:tc>
        <w:tc>
          <w:tcPr>
            <w:tcW w:w="488" w:type="pct"/>
            <w:vAlign w:val="center"/>
            <w:hideMark/>
          </w:tcPr>
          <w:p w14:paraId="5B6EF3F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approximation</w:t>
            </w:r>
          </w:p>
        </w:tc>
        <w:tc>
          <w:tcPr>
            <w:tcW w:w="598" w:type="pct"/>
            <w:vAlign w:val="center"/>
            <w:hideMark/>
          </w:tcPr>
          <w:p w14:paraId="4A929BB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15-7</w:t>
            </w:r>
          </w:p>
        </w:tc>
        <w:tc>
          <w:tcPr>
            <w:tcW w:w="368" w:type="pct"/>
            <w:vAlign w:val="center"/>
          </w:tcPr>
          <w:p w14:paraId="756C391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</w:tcPr>
          <w:p w14:paraId="53D6BBA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</w:tcPr>
          <w:p w14:paraId="6FEA24E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04976C7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Murphy and Copeland, 2005</w:t>
            </w:r>
          </w:p>
        </w:tc>
      </w:tr>
      <w:tr w:rsidR="00480BA7" w:rsidRPr="00480BA7" w14:paraId="053BE731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7FDCC00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52BFEA4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278B1A2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North: 14-11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Central: 14-11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South: 15-8</w:t>
            </w:r>
          </w:p>
        </w:tc>
        <w:tc>
          <w:tcPr>
            <w:tcW w:w="668" w:type="pct"/>
            <w:vAlign w:val="center"/>
            <w:hideMark/>
          </w:tcPr>
          <w:p w14:paraId="1E782AA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Pecube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modeling, zircon (U-Th)/He</w:t>
            </w:r>
          </w:p>
        </w:tc>
        <w:tc>
          <w:tcPr>
            <w:tcW w:w="488" w:type="pct"/>
            <w:vAlign w:val="center"/>
            <w:hideMark/>
          </w:tcPr>
          <w:p w14:paraId="03084D1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598" w:type="pct"/>
            <w:vAlign w:val="center"/>
            <w:hideMark/>
          </w:tcPr>
          <w:p w14:paraId="708317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6"/>
                <w:szCs w:val="18"/>
                <w:lang w:eastAsia="zh-CN"/>
              </w:rPr>
              <w:t>North: (14-11)-6</w:t>
            </w:r>
            <w:r w:rsidRPr="00480BA7">
              <w:rPr>
                <w:rFonts w:eastAsiaTheme="minorEastAsia"/>
                <w:kern w:val="2"/>
                <w:sz w:val="16"/>
                <w:szCs w:val="18"/>
                <w:lang w:eastAsia="zh-CN"/>
              </w:rPr>
              <w:br/>
              <w:t>Central:(14-</w:t>
            </w:r>
            <w:proofErr w:type="gramStart"/>
            <w:r w:rsidRPr="00480BA7">
              <w:rPr>
                <w:rFonts w:eastAsiaTheme="minorEastAsia"/>
                <w:kern w:val="2"/>
                <w:sz w:val="16"/>
                <w:szCs w:val="18"/>
                <w:lang w:eastAsia="zh-CN"/>
              </w:rPr>
              <w:t>11)-(</w:t>
            </w:r>
            <w:proofErr w:type="gramEnd"/>
            <w:r w:rsidRPr="00480BA7">
              <w:rPr>
                <w:rFonts w:eastAsiaTheme="minorEastAsia"/>
                <w:kern w:val="2"/>
                <w:sz w:val="16"/>
                <w:szCs w:val="18"/>
                <w:lang w:eastAsia="zh-CN"/>
              </w:rPr>
              <w:t>13-11)</w:t>
            </w:r>
            <w:r w:rsidRPr="00480BA7">
              <w:rPr>
                <w:rFonts w:eastAsiaTheme="minorEastAsia"/>
                <w:kern w:val="2"/>
                <w:sz w:val="16"/>
                <w:szCs w:val="18"/>
                <w:lang w:eastAsia="zh-CN"/>
              </w:rPr>
              <w:br/>
              <w:t>South:(15-8)-(6-3)</w:t>
            </w:r>
          </w:p>
        </w:tc>
        <w:tc>
          <w:tcPr>
            <w:tcW w:w="368" w:type="pct"/>
            <w:vAlign w:val="center"/>
            <w:hideMark/>
          </w:tcPr>
          <w:p w14:paraId="701E965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North: 8-11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Central: 2-4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South: 1-2</w:t>
            </w:r>
          </w:p>
        </w:tc>
        <w:tc>
          <w:tcPr>
            <w:tcW w:w="504" w:type="pct"/>
            <w:vAlign w:val="center"/>
            <w:hideMark/>
          </w:tcPr>
          <w:p w14:paraId="607A4DA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North: 6-0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Central:(13-11)-0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South: (6-3)-0</w:t>
            </w:r>
          </w:p>
        </w:tc>
        <w:tc>
          <w:tcPr>
            <w:tcW w:w="385" w:type="pct"/>
            <w:vAlign w:val="center"/>
            <w:hideMark/>
          </w:tcPr>
          <w:p w14:paraId="4F02464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North: 1-2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Central: 3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br/>
              <w:t>South: 2-4</w:t>
            </w:r>
          </w:p>
        </w:tc>
        <w:tc>
          <w:tcPr>
            <w:tcW w:w="843" w:type="pct"/>
            <w:vAlign w:val="center"/>
            <w:hideMark/>
          </w:tcPr>
          <w:p w14:paraId="254FE61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McCallister et al., 2014</w:t>
            </w:r>
          </w:p>
        </w:tc>
      </w:tr>
      <w:tr w:rsidR="00480BA7" w:rsidRPr="00480BA7" w14:paraId="5F72CB92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6620F18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18DFBB9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5A2D468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668" w:type="pct"/>
            <w:vAlign w:val="center"/>
            <w:hideMark/>
          </w:tcPr>
          <w:p w14:paraId="15F6C6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mica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488" w:type="pct"/>
            <w:vAlign w:val="center"/>
          </w:tcPr>
          <w:p w14:paraId="371EEF6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vAlign w:val="center"/>
          </w:tcPr>
          <w:p w14:paraId="38D3A1A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</w:tcPr>
          <w:p w14:paraId="29EC7B7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</w:tcPr>
          <w:p w14:paraId="7048BC1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</w:tcPr>
          <w:p w14:paraId="316401D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64A66B6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Murphy et al., 2002</w:t>
            </w:r>
          </w:p>
        </w:tc>
      </w:tr>
      <w:tr w:rsidR="00480BA7" w:rsidRPr="00480BA7" w14:paraId="5ED49AAC" w14:textId="77777777" w:rsidTr="0047063C">
        <w:trPr>
          <w:trHeight w:val="196"/>
          <w:jc w:val="center"/>
        </w:trPr>
        <w:tc>
          <w:tcPr>
            <w:tcW w:w="288" w:type="pct"/>
            <w:vAlign w:val="center"/>
          </w:tcPr>
          <w:p w14:paraId="51F87DA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44F837F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01870A1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~9</w:t>
            </w:r>
          </w:p>
        </w:tc>
        <w:tc>
          <w:tcPr>
            <w:tcW w:w="668" w:type="pct"/>
            <w:vAlign w:val="center"/>
            <w:hideMark/>
          </w:tcPr>
          <w:p w14:paraId="349A0F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magnetostratigraphy</w:t>
            </w:r>
            <w:proofErr w:type="spellEnd"/>
          </w:p>
        </w:tc>
        <w:tc>
          <w:tcPr>
            <w:tcW w:w="488" w:type="pct"/>
            <w:vAlign w:val="center"/>
          </w:tcPr>
          <w:p w14:paraId="154366D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vAlign w:val="center"/>
          </w:tcPr>
          <w:p w14:paraId="55CD232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</w:tcPr>
          <w:p w14:paraId="39C983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</w:tcPr>
          <w:p w14:paraId="02B6E04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</w:tcPr>
          <w:p w14:paraId="3CC6ABE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2CBCB76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Saylor et al., 2009; 2010</w:t>
            </w:r>
          </w:p>
        </w:tc>
      </w:tr>
      <w:tr w:rsidR="00480BA7" w:rsidRPr="00480BA7" w14:paraId="2014CBAE" w14:textId="77777777" w:rsidTr="0047063C">
        <w:trPr>
          <w:trHeight w:val="330"/>
          <w:jc w:val="center"/>
        </w:trPr>
        <w:tc>
          <w:tcPr>
            <w:tcW w:w="288" w:type="pct"/>
            <w:vAlign w:val="center"/>
            <w:hideMark/>
          </w:tcPr>
          <w:p w14:paraId="1D3E916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(c)</w:t>
            </w:r>
          </w:p>
        </w:tc>
        <w:tc>
          <w:tcPr>
            <w:tcW w:w="443" w:type="pct"/>
            <w:vAlign w:val="center"/>
            <w:hideMark/>
          </w:tcPr>
          <w:p w14:paraId="045DCD6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South 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Lunggar</w:t>
            </w:r>
            <w:proofErr w:type="spellEnd"/>
          </w:p>
        </w:tc>
        <w:tc>
          <w:tcPr>
            <w:tcW w:w="413" w:type="pct"/>
            <w:vAlign w:val="center"/>
            <w:hideMark/>
          </w:tcPr>
          <w:p w14:paraId="1D9CC05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16-12</w:t>
            </w:r>
          </w:p>
        </w:tc>
        <w:tc>
          <w:tcPr>
            <w:tcW w:w="668" w:type="pct"/>
            <w:vAlign w:val="center"/>
            <w:hideMark/>
          </w:tcPr>
          <w:p w14:paraId="218C2CC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Pecube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modeling, zircon (U-Th)/He</w:t>
            </w:r>
          </w:p>
        </w:tc>
        <w:tc>
          <w:tcPr>
            <w:tcW w:w="488" w:type="pct"/>
            <w:vAlign w:val="center"/>
            <w:hideMark/>
          </w:tcPr>
          <w:p w14:paraId="199F110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598" w:type="pct"/>
            <w:vAlign w:val="center"/>
            <w:hideMark/>
          </w:tcPr>
          <w:p w14:paraId="065D3CF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(16-12)-8</w:t>
            </w:r>
          </w:p>
        </w:tc>
        <w:tc>
          <w:tcPr>
            <w:tcW w:w="368" w:type="pct"/>
            <w:vAlign w:val="center"/>
            <w:hideMark/>
          </w:tcPr>
          <w:p w14:paraId="41F8C07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1.1-1.4</w:t>
            </w:r>
          </w:p>
        </w:tc>
        <w:tc>
          <w:tcPr>
            <w:tcW w:w="504" w:type="pct"/>
            <w:vAlign w:val="center"/>
            <w:hideMark/>
          </w:tcPr>
          <w:p w14:paraId="7EFDB0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8-0</w:t>
            </w:r>
          </w:p>
        </w:tc>
        <w:tc>
          <w:tcPr>
            <w:tcW w:w="385" w:type="pct"/>
            <w:vAlign w:val="center"/>
            <w:hideMark/>
          </w:tcPr>
          <w:p w14:paraId="655B0D0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3-3.6</w:t>
            </w:r>
          </w:p>
        </w:tc>
        <w:tc>
          <w:tcPr>
            <w:tcW w:w="843" w:type="pct"/>
            <w:vAlign w:val="center"/>
            <w:hideMark/>
          </w:tcPr>
          <w:p w14:paraId="7110799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Styron et al., 2013</w:t>
            </w:r>
          </w:p>
        </w:tc>
      </w:tr>
      <w:tr w:rsidR="00480BA7" w:rsidRPr="00480BA7" w14:paraId="347A2C97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58D68C9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(d)</w:t>
            </w:r>
          </w:p>
        </w:tc>
        <w:tc>
          <w:tcPr>
            <w:tcW w:w="443" w:type="pct"/>
            <w:vAlign w:val="center"/>
            <w:hideMark/>
          </w:tcPr>
          <w:p w14:paraId="39DBF6B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North 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Lunggar</w:t>
            </w:r>
            <w:proofErr w:type="spellEnd"/>
          </w:p>
        </w:tc>
        <w:tc>
          <w:tcPr>
            <w:tcW w:w="413" w:type="pct"/>
            <w:vAlign w:val="center"/>
            <w:hideMark/>
          </w:tcPr>
          <w:p w14:paraId="4694820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~15</w:t>
            </w:r>
          </w:p>
        </w:tc>
        <w:tc>
          <w:tcPr>
            <w:tcW w:w="668" w:type="pct"/>
            <w:vAlign w:val="center"/>
            <w:hideMark/>
          </w:tcPr>
          <w:p w14:paraId="4A4C2AB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zircon U-Pb in syn-deformation leucogranite</w:t>
            </w:r>
          </w:p>
        </w:tc>
        <w:tc>
          <w:tcPr>
            <w:tcW w:w="488" w:type="pct"/>
            <w:vAlign w:val="center"/>
            <w:hideMark/>
          </w:tcPr>
          <w:p w14:paraId="670EA95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approximation</w:t>
            </w:r>
          </w:p>
        </w:tc>
        <w:tc>
          <w:tcPr>
            <w:tcW w:w="598" w:type="pct"/>
            <w:vAlign w:val="center"/>
            <w:hideMark/>
          </w:tcPr>
          <w:p w14:paraId="3883045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154A24A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586C99C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5953ED8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03CB975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Kapp et al., 2008</w:t>
            </w:r>
          </w:p>
        </w:tc>
      </w:tr>
      <w:tr w:rsidR="00480BA7" w:rsidRPr="00480BA7" w14:paraId="369B516E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4E0D6EF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746749A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39818DE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&gt;10</w:t>
            </w:r>
          </w:p>
        </w:tc>
        <w:tc>
          <w:tcPr>
            <w:tcW w:w="668" w:type="pct"/>
            <w:vAlign w:val="center"/>
            <w:hideMark/>
          </w:tcPr>
          <w:p w14:paraId="3A2D585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apatite, zircon (U-Th)/He</w:t>
            </w:r>
          </w:p>
        </w:tc>
        <w:tc>
          <w:tcPr>
            <w:tcW w:w="488" w:type="pct"/>
            <w:vAlign w:val="center"/>
            <w:hideMark/>
          </w:tcPr>
          <w:p w14:paraId="78A2ECC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598" w:type="pct"/>
            <w:vAlign w:val="center"/>
            <w:hideMark/>
          </w:tcPr>
          <w:p w14:paraId="1D6178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&gt;10-5</w:t>
            </w:r>
          </w:p>
        </w:tc>
        <w:tc>
          <w:tcPr>
            <w:tcW w:w="368" w:type="pct"/>
            <w:vAlign w:val="center"/>
            <w:hideMark/>
          </w:tcPr>
          <w:p w14:paraId="3F4D903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&lt;2</w:t>
            </w:r>
          </w:p>
        </w:tc>
        <w:tc>
          <w:tcPr>
            <w:tcW w:w="504" w:type="pct"/>
            <w:vAlign w:val="center"/>
            <w:hideMark/>
          </w:tcPr>
          <w:p w14:paraId="1DA1D38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5-2</w:t>
            </w:r>
          </w:p>
        </w:tc>
        <w:tc>
          <w:tcPr>
            <w:tcW w:w="385" w:type="pct"/>
            <w:vAlign w:val="center"/>
            <w:hideMark/>
          </w:tcPr>
          <w:p w14:paraId="643D14E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8-20</w:t>
            </w:r>
          </w:p>
        </w:tc>
        <w:tc>
          <w:tcPr>
            <w:tcW w:w="843" w:type="pct"/>
            <w:vAlign w:val="center"/>
            <w:hideMark/>
          </w:tcPr>
          <w:p w14:paraId="1657852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Sundell et al., 2013; Styron et al., 2015</w:t>
            </w:r>
          </w:p>
        </w:tc>
      </w:tr>
      <w:tr w:rsidR="00480BA7" w:rsidRPr="00480BA7" w14:paraId="6A2B7679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7F8FA7E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4529129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53BA5A2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10-8</w:t>
            </w:r>
          </w:p>
        </w:tc>
        <w:tc>
          <w:tcPr>
            <w:tcW w:w="668" w:type="pct"/>
            <w:vAlign w:val="center"/>
            <w:hideMark/>
          </w:tcPr>
          <w:p w14:paraId="2F2198A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apatite, zircon (U-Th)/He</w:t>
            </w:r>
          </w:p>
        </w:tc>
        <w:tc>
          <w:tcPr>
            <w:tcW w:w="488" w:type="pct"/>
            <w:vAlign w:val="center"/>
            <w:hideMark/>
          </w:tcPr>
          <w:p w14:paraId="36EB377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598" w:type="pct"/>
            <w:vAlign w:val="center"/>
            <w:hideMark/>
          </w:tcPr>
          <w:p w14:paraId="78BC559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6C2BFE2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6EC32EC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50E79E0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60A662D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Woodruff et al., 2013</w:t>
            </w:r>
          </w:p>
        </w:tc>
      </w:tr>
      <w:tr w:rsidR="00480BA7" w:rsidRPr="00480BA7" w14:paraId="5EBDE038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206CF70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(e)</w:t>
            </w:r>
          </w:p>
        </w:tc>
        <w:tc>
          <w:tcPr>
            <w:tcW w:w="443" w:type="pct"/>
            <w:vAlign w:val="center"/>
            <w:hideMark/>
          </w:tcPr>
          <w:p w14:paraId="0F4D465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Thakkhola</w:t>
            </w:r>
            <w:proofErr w:type="spellEnd"/>
          </w:p>
        </w:tc>
        <w:tc>
          <w:tcPr>
            <w:tcW w:w="413" w:type="pct"/>
            <w:vAlign w:val="center"/>
            <w:hideMark/>
          </w:tcPr>
          <w:p w14:paraId="22907B68" w14:textId="419C53C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668" w:type="pct"/>
            <w:vAlign w:val="center"/>
            <w:hideMark/>
          </w:tcPr>
          <w:p w14:paraId="1BDB0BA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muscovite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 in syn-deformation rock</w:t>
            </w:r>
          </w:p>
        </w:tc>
        <w:tc>
          <w:tcPr>
            <w:tcW w:w="488" w:type="pct"/>
            <w:vAlign w:val="center"/>
            <w:hideMark/>
          </w:tcPr>
          <w:p w14:paraId="3D5B4C2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approximation</w:t>
            </w:r>
          </w:p>
        </w:tc>
        <w:tc>
          <w:tcPr>
            <w:tcW w:w="598" w:type="pct"/>
            <w:vAlign w:val="center"/>
            <w:hideMark/>
          </w:tcPr>
          <w:p w14:paraId="7285546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0002C96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05F56F3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33B8D2B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5479C66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Larson et al., 2020</w:t>
            </w:r>
          </w:p>
        </w:tc>
      </w:tr>
      <w:tr w:rsidR="00480BA7" w:rsidRPr="00480BA7" w14:paraId="24138034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354FAD0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4CAD692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33A7592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&gt;14</w:t>
            </w:r>
          </w:p>
        </w:tc>
        <w:tc>
          <w:tcPr>
            <w:tcW w:w="668" w:type="pct"/>
            <w:vAlign w:val="center"/>
            <w:hideMark/>
          </w:tcPr>
          <w:p w14:paraId="361312A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muscovite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 in fractures</w:t>
            </w:r>
          </w:p>
        </w:tc>
        <w:tc>
          <w:tcPr>
            <w:tcW w:w="488" w:type="pct"/>
            <w:vAlign w:val="center"/>
            <w:hideMark/>
          </w:tcPr>
          <w:p w14:paraId="14BFEF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598" w:type="pct"/>
            <w:vAlign w:val="center"/>
            <w:hideMark/>
          </w:tcPr>
          <w:p w14:paraId="2245A9F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6597496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77E8670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29C5A3F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1E2F9FD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Coleman and Hodges, 1995</w:t>
            </w:r>
          </w:p>
        </w:tc>
      </w:tr>
      <w:tr w:rsidR="00480BA7" w:rsidRPr="00480BA7" w14:paraId="273A6E80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1B2A0BD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3715968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523D1EF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~11-10</w:t>
            </w:r>
          </w:p>
        </w:tc>
        <w:tc>
          <w:tcPr>
            <w:tcW w:w="668" w:type="pct"/>
            <w:vAlign w:val="center"/>
            <w:hideMark/>
          </w:tcPr>
          <w:p w14:paraId="0DDB07F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magnetostratigraphy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, growth strata</w:t>
            </w:r>
          </w:p>
        </w:tc>
        <w:tc>
          <w:tcPr>
            <w:tcW w:w="488" w:type="pct"/>
            <w:vAlign w:val="center"/>
            <w:hideMark/>
          </w:tcPr>
          <w:p w14:paraId="26CC39D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vAlign w:val="center"/>
            <w:hideMark/>
          </w:tcPr>
          <w:p w14:paraId="03D4853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0B065B3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0DE6A34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6412A12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39BD1E2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Garzione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2000; 2003</w:t>
            </w:r>
          </w:p>
        </w:tc>
      </w:tr>
      <w:tr w:rsidR="00480BA7" w:rsidRPr="00480BA7" w14:paraId="60A257E0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07ADDE0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(f)</w:t>
            </w:r>
          </w:p>
        </w:tc>
        <w:tc>
          <w:tcPr>
            <w:tcW w:w="443" w:type="pct"/>
            <w:vAlign w:val="center"/>
            <w:hideMark/>
          </w:tcPr>
          <w:p w14:paraId="342C390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Lopukangri</w:t>
            </w:r>
            <w:proofErr w:type="spellEnd"/>
          </w:p>
        </w:tc>
        <w:tc>
          <w:tcPr>
            <w:tcW w:w="413" w:type="pct"/>
            <w:vAlign w:val="center"/>
            <w:hideMark/>
          </w:tcPr>
          <w:p w14:paraId="1F94334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~15-14</w:t>
            </w:r>
          </w:p>
        </w:tc>
        <w:tc>
          <w:tcPr>
            <w:tcW w:w="668" w:type="pct"/>
            <w:vAlign w:val="center"/>
            <w:hideMark/>
          </w:tcPr>
          <w:p w14:paraId="138123E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mica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 of footwall rocks</w:t>
            </w:r>
          </w:p>
        </w:tc>
        <w:tc>
          <w:tcPr>
            <w:tcW w:w="488" w:type="pct"/>
            <w:vAlign w:val="center"/>
            <w:hideMark/>
          </w:tcPr>
          <w:p w14:paraId="5C4B5CB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598" w:type="pct"/>
            <w:vAlign w:val="center"/>
            <w:hideMark/>
          </w:tcPr>
          <w:p w14:paraId="522FAAD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15-14</w:t>
            </w:r>
          </w:p>
        </w:tc>
        <w:tc>
          <w:tcPr>
            <w:tcW w:w="368" w:type="pct"/>
            <w:vAlign w:val="center"/>
            <w:hideMark/>
          </w:tcPr>
          <w:p w14:paraId="09BB0C2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67CEC1A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&lt;5</w:t>
            </w:r>
          </w:p>
        </w:tc>
        <w:tc>
          <w:tcPr>
            <w:tcW w:w="385" w:type="pct"/>
            <w:vAlign w:val="center"/>
            <w:hideMark/>
          </w:tcPr>
          <w:p w14:paraId="01E93E4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6C06EC4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Sanchez et al., 2010, 2013; Murphy et al., 2010</w:t>
            </w:r>
          </w:p>
        </w:tc>
      </w:tr>
      <w:tr w:rsidR="00480BA7" w:rsidRPr="00480BA7" w14:paraId="474D4225" w14:textId="77777777" w:rsidTr="0047063C">
        <w:trPr>
          <w:trHeight w:val="20"/>
          <w:jc w:val="center"/>
        </w:trPr>
        <w:tc>
          <w:tcPr>
            <w:tcW w:w="288" w:type="pct"/>
            <w:vAlign w:val="center"/>
          </w:tcPr>
          <w:p w14:paraId="4F120A4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vAlign w:val="center"/>
          </w:tcPr>
          <w:p w14:paraId="022076A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vAlign w:val="center"/>
            <w:hideMark/>
          </w:tcPr>
          <w:p w14:paraId="32755F2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17-15</w:t>
            </w:r>
          </w:p>
        </w:tc>
        <w:tc>
          <w:tcPr>
            <w:tcW w:w="668" w:type="pct"/>
            <w:vAlign w:val="center"/>
            <w:hideMark/>
          </w:tcPr>
          <w:p w14:paraId="5BD03DA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zircon U-Pb</w:t>
            </w:r>
          </w:p>
        </w:tc>
        <w:tc>
          <w:tcPr>
            <w:tcW w:w="488" w:type="pct"/>
            <w:vAlign w:val="center"/>
            <w:hideMark/>
          </w:tcPr>
          <w:p w14:paraId="5ED9078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approximation </w:t>
            </w:r>
          </w:p>
        </w:tc>
        <w:tc>
          <w:tcPr>
            <w:tcW w:w="598" w:type="pct"/>
            <w:vAlign w:val="center"/>
            <w:hideMark/>
          </w:tcPr>
          <w:p w14:paraId="4702AF2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vAlign w:val="center"/>
            <w:hideMark/>
          </w:tcPr>
          <w:p w14:paraId="4D06D86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vAlign w:val="center"/>
            <w:hideMark/>
          </w:tcPr>
          <w:p w14:paraId="1AA8510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vAlign w:val="center"/>
            <w:hideMark/>
          </w:tcPr>
          <w:p w14:paraId="4638D46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vAlign w:val="center"/>
            <w:hideMark/>
          </w:tcPr>
          <w:p w14:paraId="0D38637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Laskowski et al., 2017</w:t>
            </w:r>
          </w:p>
        </w:tc>
      </w:tr>
      <w:tr w:rsidR="00480BA7" w:rsidRPr="00480BA7" w14:paraId="41EA1EBF" w14:textId="77777777" w:rsidTr="0047063C">
        <w:trPr>
          <w:trHeight w:val="20"/>
          <w:jc w:val="center"/>
        </w:trPr>
        <w:tc>
          <w:tcPr>
            <w:tcW w:w="288" w:type="pct"/>
            <w:vAlign w:val="center"/>
            <w:hideMark/>
          </w:tcPr>
          <w:p w14:paraId="79EF64D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(g)</w:t>
            </w:r>
          </w:p>
        </w:tc>
        <w:tc>
          <w:tcPr>
            <w:tcW w:w="443" w:type="pct"/>
            <w:vAlign w:val="center"/>
            <w:hideMark/>
          </w:tcPr>
          <w:p w14:paraId="6FFBD54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Kung Co</w:t>
            </w:r>
          </w:p>
        </w:tc>
        <w:tc>
          <w:tcPr>
            <w:tcW w:w="413" w:type="pct"/>
            <w:vAlign w:val="center"/>
            <w:hideMark/>
          </w:tcPr>
          <w:p w14:paraId="2B31205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13-12</w:t>
            </w:r>
          </w:p>
        </w:tc>
        <w:tc>
          <w:tcPr>
            <w:tcW w:w="668" w:type="pct"/>
            <w:vAlign w:val="center"/>
            <w:hideMark/>
          </w:tcPr>
          <w:p w14:paraId="16B187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He MP modeling, apatite, zircon (U-Th)/He</w:t>
            </w:r>
          </w:p>
        </w:tc>
        <w:tc>
          <w:tcPr>
            <w:tcW w:w="488" w:type="pct"/>
            <w:vAlign w:val="center"/>
            <w:hideMark/>
          </w:tcPr>
          <w:p w14:paraId="339831A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598" w:type="pct"/>
            <w:vAlign w:val="center"/>
            <w:hideMark/>
          </w:tcPr>
          <w:p w14:paraId="70B5CBA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13-10</w:t>
            </w:r>
          </w:p>
        </w:tc>
        <w:tc>
          <w:tcPr>
            <w:tcW w:w="368" w:type="pct"/>
            <w:vAlign w:val="center"/>
            <w:hideMark/>
          </w:tcPr>
          <w:p w14:paraId="0951B1E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0.9-3.1</w:t>
            </w:r>
          </w:p>
        </w:tc>
        <w:tc>
          <w:tcPr>
            <w:tcW w:w="504" w:type="pct"/>
            <w:vAlign w:val="center"/>
            <w:hideMark/>
          </w:tcPr>
          <w:p w14:paraId="1E2309F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5" w:type="pct"/>
            <w:vAlign w:val="center"/>
            <w:hideMark/>
          </w:tcPr>
          <w:p w14:paraId="414320A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6.9-21.9</w:t>
            </w:r>
          </w:p>
        </w:tc>
        <w:tc>
          <w:tcPr>
            <w:tcW w:w="843" w:type="pct"/>
            <w:vAlign w:val="center"/>
            <w:hideMark/>
          </w:tcPr>
          <w:p w14:paraId="4748762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Lee et al., 2011</w:t>
            </w:r>
          </w:p>
        </w:tc>
      </w:tr>
      <w:tr w:rsidR="00480BA7" w:rsidRPr="00480BA7" w14:paraId="057D49F2" w14:textId="77777777" w:rsidTr="0047063C">
        <w:trPr>
          <w:trHeight w:val="20"/>
          <w:jc w:val="center"/>
        </w:trPr>
        <w:tc>
          <w:tcPr>
            <w:tcW w:w="288" w:type="pct"/>
            <w:tcBorders>
              <w:bottom w:val="nil"/>
            </w:tcBorders>
            <w:vAlign w:val="center"/>
          </w:tcPr>
          <w:p w14:paraId="4DAA580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tcBorders>
              <w:bottom w:val="nil"/>
            </w:tcBorders>
            <w:vAlign w:val="center"/>
          </w:tcPr>
          <w:p w14:paraId="1B00122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tcBorders>
              <w:bottom w:val="nil"/>
            </w:tcBorders>
            <w:vAlign w:val="center"/>
            <w:hideMark/>
          </w:tcPr>
          <w:p w14:paraId="6CC56DE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&lt;4</w:t>
            </w:r>
          </w:p>
        </w:tc>
        <w:tc>
          <w:tcPr>
            <w:tcW w:w="668" w:type="pct"/>
            <w:tcBorders>
              <w:bottom w:val="nil"/>
            </w:tcBorders>
            <w:vAlign w:val="center"/>
            <w:hideMark/>
          </w:tcPr>
          <w:p w14:paraId="6D16544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 (U-Th)/He</w:t>
            </w:r>
          </w:p>
        </w:tc>
        <w:tc>
          <w:tcPr>
            <w:tcW w:w="488" w:type="pct"/>
            <w:tcBorders>
              <w:bottom w:val="nil"/>
            </w:tcBorders>
            <w:vAlign w:val="center"/>
            <w:hideMark/>
          </w:tcPr>
          <w:p w14:paraId="0CAB9FA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bottom w:val="nil"/>
            </w:tcBorders>
            <w:vAlign w:val="center"/>
            <w:hideMark/>
          </w:tcPr>
          <w:p w14:paraId="2F179EC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tcBorders>
              <w:bottom w:val="nil"/>
            </w:tcBorders>
            <w:vAlign w:val="center"/>
            <w:hideMark/>
          </w:tcPr>
          <w:p w14:paraId="383245F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tcBorders>
              <w:bottom w:val="nil"/>
            </w:tcBorders>
            <w:vAlign w:val="center"/>
            <w:hideMark/>
          </w:tcPr>
          <w:p w14:paraId="7BB2746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tcBorders>
              <w:bottom w:val="nil"/>
            </w:tcBorders>
            <w:vAlign w:val="center"/>
            <w:hideMark/>
          </w:tcPr>
          <w:p w14:paraId="0829BB8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tcBorders>
              <w:bottom w:val="nil"/>
            </w:tcBorders>
            <w:vAlign w:val="center"/>
            <w:hideMark/>
          </w:tcPr>
          <w:p w14:paraId="440B6DB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Mahéo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2007</w:t>
            </w:r>
          </w:p>
        </w:tc>
      </w:tr>
      <w:tr w:rsidR="00480BA7" w:rsidRPr="00480BA7" w14:paraId="302A1595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nil"/>
              <w:bottom w:val="nil"/>
            </w:tcBorders>
            <w:vAlign w:val="center"/>
          </w:tcPr>
          <w:p w14:paraId="328A866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tcBorders>
              <w:top w:val="nil"/>
              <w:bottom w:val="nil"/>
            </w:tcBorders>
            <w:vAlign w:val="center"/>
          </w:tcPr>
          <w:p w14:paraId="075408A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tcBorders>
              <w:top w:val="nil"/>
              <w:bottom w:val="nil"/>
            </w:tcBorders>
            <w:vAlign w:val="center"/>
            <w:hideMark/>
          </w:tcPr>
          <w:p w14:paraId="3DDD78B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19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center"/>
            <w:hideMark/>
          </w:tcPr>
          <w:p w14:paraId="746DC4B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zircon U-Pb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  <w:hideMark/>
          </w:tcPr>
          <w:p w14:paraId="3220D3C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nil"/>
              <w:bottom w:val="nil"/>
            </w:tcBorders>
            <w:vAlign w:val="center"/>
            <w:hideMark/>
          </w:tcPr>
          <w:p w14:paraId="3069931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tcBorders>
              <w:top w:val="nil"/>
              <w:bottom w:val="nil"/>
            </w:tcBorders>
            <w:vAlign w:val="center"/>
            <w:hideMark/>
          </w:tcPr>
          <w:p w14:paraId="5D3DE29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tcBorders>
              <w:top w:val="nil"/>
              <w:bottom w:val="nil"/>
            </w:tcBorders>
            <w:vAlign w:val="center"/>
            <w:hideMark/>
          </w:tcPr>
          <w:p w14:paraId="2A2A2B3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tcBorders>
              <w:top w:val="nil"/>
              <w:bottom w:val="nil"/>
            </w:tcBorders>
            <w:vAlign w:val="center"/>
            <w:hideMark/>
          </w:tcPr>
          <w:p w14:paraId="2EC7F86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tcBorders>
              <w:top w:val="nil"/>
              <w:bottom w:val="nil"/>
            </w:tcBorders>
            <w:vAlign w:val="center"/>
            <w:hideMark/>
          </w:tcPr>
          <w:p w14:paraId="4892509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0" w:after="62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Mitsuishi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2012</w:t>
            </w:r>
          </w:p>
        </w:tc>
      </w:tr>
      <w:tr w:rsidR="00480BA7" w:rsidRPr="00480BA7" w14:paraId="1E5E393E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nil"/>
              <w:bottom w:val="nil"/>
            </w:tcBorders>
            <w:vAlign w:val="center"/>
          </w:tcPr>
          <w:p w14:paraId="598ACA7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(h)</w:t>
            </w:r>
          </w:p>
        </w:tc>
        <w:tc>
          <w:tcPr>
            <w:tcW w:w="443" w:type="pct"/>
            <w:tcBorders>
              <w:top w:val="nil"/>
              <w:bottom w:val="nil"/>
            </w:tcBorders>
            <w:vAlign w:val="center"/>
          </w:tcPr>
          <w:p w14:paraId="3C86598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Tangra Yum Co</w:t>
            </w:r>
          </w:p>
        </w:tc>
        <w:tc>
          <w:tcPr>
            <w:tcW w:w="413" w:type="pct"/>
            <w:tcBorders>
              <w:top w:val="nil"/>
              <w:bottom w:val="nil"/>
            </w:tcBorders>
            <w:vAlign w:val="center"/>
          </w:tcPr>
          <w:p w14:paraId="0925542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14.5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center"/>
          </w:tcPr>
          <w:p w14:paraId="781A3A4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Pecube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modeling, zircon (U-Th)/He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213A950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center"/>
          </w:tcPr>
          <w:p w14:paraId="5F74024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14.5-3</w:t>
            </w:r>
          </w:p>
        </w:tc>
        <w:tc>
          <w:tcPr>
            <w:tcW w:w="368" w:type="pct"/>
            <w:tcBorders>
              <w:top w:val="nil"/>
              <w:bottom w:val="nil"/>
            </w:tcBorders>
            <w:vAlign w:val="center"/>
          </w:tcPr>
          <w:p w14:paraId="0088951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0.3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center"/>
          </w:tcPr>
          <w:p w14:paraId="12CB924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3-0</w:t>
            </w:r>
          </w:p>
        </w:tc>
        <w:tc>
          <w:tcPr>
            <w:tcW w:w="385" w:type="pct"/>
            <w:tcBorders>
              <w:top w:val="nil"/>
              <w:bottom w:val="nil"/>
            </w:tcBorders>
            <w:vAlign w:val="center"/>
          </w:tcPr>
          <w:p w14:paraId="26B6A2B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0.8</w:t>
            </w:r>
          </w:p>
        </w:tc>
        <w:tc>
          <w:tcPr>
            <w:tcW w:w="843" w:type="pct"/>
            <w:tcBorders>
              <w:top w:val="nil"/>
              <w:bottom w:val="nil"/>
            </w:tcBorders>
            <w:vAlign w:val="center"/>
          </w:tcPr>
          <w:p w14:paraId="478D9A1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Wolff et al., 2019 </w:t>
            </w:r>
          </w:p>
        </w:tc>
      </w:tr>
      <w:tr w:rsidR="00480BA7" w:rsidRPr="00480BA7" w14:paraId="53217CC3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nil"/>
              <w:bottom w:val="nil"/>
            </w:tcBorders>
            <w:vAlign w:val="center"/>
          </w:tcPr>
          <w:p w14:paraId="1FC6D47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tcBorders>
              <w:top w:val="nil"/>
              <w:bottom w:val="nil"/>
            </w:tcBorders>
            <w:vAlign w:val="center"/>
          </w:tcPr>
          <w:p w14:paraId="29D2BED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tcBorders>
              <w:top w:val="nil"/>
              <w:bottom w:val="nil"/>
            </w:tcBorders>
            <w:vAlign w:val="center"/>
          </w:tcPr>
          <w:p w14:paraId="14F0FD0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center"/>
          </w:tcPr>
          <w:p w14:paraId="7C26C53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apatite, zircon (U-Th)/He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76697FA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nil"/>
              <w:bottom w:val="nil"/>
            </w:tcBorders>
            <w:vAlign w:val="center"/>
          </w:tcPr>
          <w:p w14:paraId="48527F5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68" w:type="pct"/>
            <w:tcBorders>
              <w:top w:val="nil"/>
              <w:bottom w:val="nil"/>
            </w:tcBorders>
            <w:vAlign w:val="center"/>
          </w:tcPr>
          <w:p w14:paraId="1FEBC81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tcBorders>
              <w:top w:val="nil"/>
              <w:bottom w:val="nil"/>
            </w:tcBorders>
            <w:vAlign w:val="center"/>
          </w:tcPr>
          <w:p w14:paraId="336880B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5" w:type="pct"/>
            <w:tcBorders>
              <w:top w:val="nil"/>
              <w:bottom w:val="nil"/>
            </w:tcBorders>
            <w:vAlign w:val="center"/>
          </w:tcPr>
          <w:p w14:paraId="4B1DA15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tcBorders>
              <w:top w:val="nil"/>
              <w:bottom w:val="nil"/>
            </w:tcBorders>
            <w:vAlign w:val="center"/>
          </w:tcPr>
          <w:p w14:paraId="4AC3C32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Dewane et al., 2006</w:t>
            </w:r>
          </w:p>
        </w:tc>
      </w:tr>
      <w:tr w:rsidR="00480BA7" w:rsidRPr="00480BA7" w14:paraId="3E41E4B6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nil"/>
              <w:bottom w:val="nil"/>
            </w:tcBorders>
            <w:vAlign w:val="center"/>
          </w:tcPr>
          <w:p w14:paraId="46BC326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43" w:type="pct"/>
            <w:tcBorders>
              <w:top w:val="nil"/>
              <w:bottom w:val="nil"/>
            </w:tcBorders>
            <w:vAlign w:val="center"/>
          </w:tcPr>
          <w:p w14:paraId="3CE5C8D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Dinggye</w:t>
            </w:r>
            <w:proofErr w:type="spellEnd"/>
          </w:p>
        </w:tc>
        <w:tc>
          <w:tcPr>
            <w:tcW w:w="413" w:type="pct"/>
            <w:tcBorders>
              <w:top w:val="nil"/>
              <w:bottom w:val="nil"/>
            </w:tcBorders>
            <w:vAlign w:val="center"/>
          </w:tcPr>
          <w:p w14:paraId="5657E2B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~13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center"/>
          </w:tcPr>
          <w:p w14:paraId="04A22A5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biotite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 in syn-deformation rock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5C3E9EC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approximation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center"/>
          </w:tcPr>
          <w:p w14:paraId="695EE07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8" w:type="pct"/>
            <w:tcBorders>
              <w:top w:val="nil"/>
              <w:bottom w:val="nil"/>
            </w:tcBorders>
            <w:vAlign w:val="center"/>
          </w:tcPr>
          <w:p w14:paraId="77D6CFD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04" w:type="pct"/>
            <w:tcBorders>
              <w:top w:val="nil"/>
              <w:bottom w:val="nil"/>
            </w:tcBorders>
            <w:vAlign w:val="center"/>
          </w:tcPr>
          <w:p w14:paraId="06F10A7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85" w:type="pct"/>
            <w:tcBorders>
              <w:top w:val="nil"/>
              <w:bottom w:val="nil"/>
            </w:tcBorders>
            <w:vAlign w:val="center"/>
          </w:tcPr>
          <w:p w14:paraId="682AF4C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43" w:type="pct"/>
            <w:tcBorders>
              <w:top w:val="nil"/>
              <w:bottom w:val="nil"/>
            </w:tcBorders>
            <w:vAlign w:val="center"/>
          </w:tcPr>
          <w:p w14:paraId="52FC908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Zhang and Guo, 2007</w:t>
            </w:r>
          </w:p>
        </w:tc>
      </w:tr>
      <w:tr w:rsidR="00480BA7" w:rsidRPr="00480BA7" w14:paraId="3369B033" w14:textId="77777777" w:rsidTr="0047063C">
        <w:trPr>
          <w:trHeight w:val="20"/>
          <w:jc w:val="center"/>
        </w:trPr>
        <w:tc>
          <w:tcPr>
            <w:tcW w:w="288" w:type="pct"/>
            <w:tcBorders>
              <w:top w:val="nil"/>
              <w:bottom w:val="single" w:sz="4" w:space="0" w:color="auto"/>
            </w:tcBorders>
            <w:vAlign w:val="center"/>
          </w:tcPr>
          <w:p w14:paraId="00EFE72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43" w:type="pct"/>
            <w:tcBorders>
              <w:top w:val="nil"/>
              <w:bottom w:val="single" w:sz="4" w:space="0" w:color="auto"/>
            </w:tcBorders>
            <w:vAlign w:val="center"/>
          </w:tcPr>
          <w:p w14:paraId="0E8345C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13" w:type="pct"/>
            <w:tcBorders>
              <w:top w:val="nil"/>
              <w:bottom w:val="single" w:sz="4" w:space="0" w:color="auto"/>
            </w:tcBorders>
            <w:vAlign w:val="center"/>
          </w:tcPr>
          <w:p w14:paraId="5D193DE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&gt;11</w:t>
            </w:r>
          </w:p>
        </w:tc>
        <w:tc>
          <w:tcPr>
            <w:tcW w:w="668" w:type="pct"/>
            <w:tcBorders>
              <w:top w:val="nil"/>
              <w:bottom w:val="single" w:sz="4" w:space="0" w:color="auto"/>
            </w:tcBorders>
            <w:vAlign w:val="center"/>
          </w:tcPr>
          <w:p w14:paraId="2C69E0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biotite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488" w:type="pct"/>
            <w:tcBorders>
              <w:top w:val="nil"/>
              <w:bottom w:val="single" w:sz="4" w:space="0" w:color="auto"/>
            </w:tcBorders>
            <w:vAlign w:val="center"/>
          </w:tcPr>
          <w:p w14:paraId="74CB6CC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</w:tcBorders>
            <w:vAlign w:val="center"/>
          </w:tcPr>
          <w:p w14:paraId="3B19F7F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12-9</w:t>
            </w:r>
          </w:p>
        </w:tc>
        <w:tc>
          <w:tcPr>
            <w:tcW w:w="368" w:type="pct"/>
            <w:tcBorders>
              <w:top w:val="nil"/>
              <w:bottom w:val="single" w:sz="4" w:space="0" w:color="auto"/>
            </w:tcBorders>
            <w:vAlign w:val="center"/>
          </w:tcPr>
          <w:p w14:paraId="6E4ADCE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5.7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vAlign w:val="center"/>
          </w:tcPr>
          <w:p w14:paraId="490974C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6-4</w:t>
            </w:r>
          </w:p>
        </w:tc>
        <w:tc>
          <w:tcPr>
            <w:tcW w:w="385" w:type="pct"/>
            <w:tcBorders>
              <w:top w:val="nil"/>
              <w:bottom w:val="single" w:sz="4" w:space="0" w:color="auto"/>
            </w:tcBorders>
            <w:vAlign w:val="center"/>
          </w:tcPr>
          <w:p w14:paraId="0AD15DF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1.4</w:t>
            </w:r>
          </w:p>
        </w:tc>
        <w:tc>
          <w:tcPr>
            <w:tcW w:w="843" w:type="pct"/>
            <w:tcBorders>
              <w:top w:val="nil"/>
              <w:bottom w:val="single" w:sz="4" w:space="0" w:color="auto"/>
            </w:tcBorders>
            <w:vAlign w:val="center"/>
          </w:tcPr>
          <w:p w14:paraId="1D0DBF1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78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Kali et al., 2010</w:t>
            </w:r>
          </w:p>
        </w:tc>
      </w:tr>
    </w:tbl>
    <w:p w14:paraId="3CD2A195" w14:textId="2E8375B4" w:rsidR="00480BA7" w:rsidRPr="00127AD2" w:rsidRDefault="00480BA7" w:rsidP="00FA2F9F">
      <w:pPr>
        <w:widowControl w:val="0"/>
        <w:adjustRightInd w:val="0"/>
        <w:snapToGrid w:val="0"/>
        <w:spacing w:afterLines="30" w:after="93"/>
        <w:jc w:val="both"/>
        <w:rPr>
          <w:rFonts w:eastAsiaTheme="minorEastAsia"/>
          <w:kern w:val="2"/>
          <w:sz w:val="18"/>
          <w:szCs w:val="18"/>
          <w:lang w:eastAsia="zh-CN"/>
        </w:rPr>
        <w:sectPr w:rsidR="00480BA7" w:rsidRPr="00127AD2" w:rsidSect="00F47D1E">
          <w:pgSz w:w="16838" w:h="11906" w:orient="landscape"/>
          <w:pgMar w:top="720" w:right="720" w:bottom="720" w:left="720" w:header="851" w:footer="992" w:gutter="0"/>
          <w:cols w:space="425"/>
          <w:docGrid w:type="lines" w:linePitch="312"/>
        </w:sectPr>
      </w:pPr>
    </w:p>
    <w:p w14:paraId="778DA02D" w14:textId="4735E0CD" w:rsidR="001B10F9" w:rsidRDefault="001B10F9" w:rsidP="001B10F9">
      <w:pPr>
        <w:spacing w:afterLines="50" w:after="163"/>
        <w:rPr>
          <w:sz w:val="22"/>
          <w:szCs w:val="22"/>
          <w:lang w:eastAsia="zh-CN"/>
        </w:rPr>
      </w:pPr>
      <w:r w:rsidRPr="00127AD2">
        <w:rPr>
          <w:rFonts w:hint="eastAsia"/>
          <w:sz w:val="22"/>
          <w:szCs w:val="22"/>
          <w:lang w:eastAsia="zh-CN"/>
        </w:rPr>
        <w:lastRenderedPageBreak/>
        <w:t>C</w:t>
      </w:r>
      <w:r w:rsidRPr="00127AD2">
        <w:rPr>
          <w:sz w:val="22"/>
          <w:szCs w:val="22"/>
          <w:lang w:eastAsia="zh-CN"/>
        </w:rPr>
        <w:t>ontinued Table S</w:t>
      </w:r>
      <w:r w:rsidR="00C7028B">
        <w:rPr>
          <w:sz w:val="22"/>
          <w:szCs w:val="22"/>
          <w:lang w:eastAsia="zh-CN"/>
        </w:rPr>
        <w:t>7</w:t>
      </w:r>
    </w:p>
    <w:tbl>
      <w:tblPr>
        <w:tblStyle w:val="2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1446"/>
        <w:gridCol w:w="1195"/>
        <w:gridCol w:w="2102"/>
        <w:gridCol w:w="1457"/>
        <w:gridCol w:w="1025"/>
        <w:gridCol w:w="1184"/>
        <w:gridCol w:w="1304"/>
        <w:gridCol w:w="1136"/>
        <w:gridCol w:w="2303"/>
      </w:tblGrid>
      <w:tr w:rsidR="00480BA7" w:rsidRPr="00480BA7" w14:paraId="2999C144" w14:textId="77777777" w:rsidTr="0047063C">
        <w:trPr>
          <w:trHeight w:val="20"/>
          <w:jc w:val="center"/>
        </w:trPr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79F7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Number in Fig. 1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FF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Rift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4749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Initiation timing (Ma)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9E2B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Method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BEEE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Constrain type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9255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Initiation</w:t>
            </w:r>
          </w:p>
          <w:p w14:paraId="420ADD3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stage (Ma)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45F1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Initiation </w:t>
            </w:r>
          </w:p>
          <w:p w14:paraId="2F4FE6D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rate (mm/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7B3E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Acceleration stage (Ma)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C762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Acceleration rate (mm/</w:t>
            </w: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ED2C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References</w:t>
            </w:r>
          </w:p>
        </w:tc>
      </w:tr>
      <w:tr w:rsidR="00480BA7" w:rsidRPr="00480BA7" w14:paraId="6B7AAF61" w14:textId="77777777" w:rsidTr="0047063C">
        <w:trPr>
          <w:trHeight w:val="20"/>
          <w:jc w:val="center"/>
        </w:trPr>
        <w:tc>
          <w:tcPr>
            <w:tcW w:w="289" w:type="pct"/>
            <w:vAlign w:val="center"/>
            <w:hideMark/>
          </w:tcPr>
          <w:p w14:paraId="0A98096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(j)</w:t>
            </w:r>
          </w:p>
        </w:tc>
        <w:tc>
          <w:tcPr>
            <w:tcW w:w="518" w:type="pct"/>
            <w:vAlign w:val="center"/>
            <w:hideMark/>
          </w:tcPr>
          <w:p w14:paraId="05AE452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Xainza</w:t>
            </w:r>
            <w:proofErr w:type="spellEnd"/>
          </w:p>
        </w:tc>
        <w:tc>
          <w:tcPr>
            <w:tcW w:w="428" w:type="pct"/>
            <w:vAlign w:val="center"/>
            <w:hideMark/>
          </w:tcPr>
          <w:p w14:paraId="099FEFF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753" w:type="pct"/>
            <w:vAlign w:val="center"/>
            <w:hideMark/>
          </w:tcPr>
          <w:p w14:paraId="57C5A7C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zircon U-Pb, apatite, zircon (U-Th)/He</w:t>
            </w:r>
          </w:p>
        </w:tc>
        <w:tc>
          <w:tcPr>
            <w:tcW w:w="522" w:type="pct"/>
            <w:vAlign w:val="center"/>
            <w:hideMark/>
          </w:tcPr>
          <w:p w14:paraId="54C351D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estimation</w:t>
            </w:r>
          </w:p>
        </w:tc>
        <w:tc>
          <w:tcPr>
            <w:tcW w:w="367" w:type="pct"/>
            <w:vAlign w:val="center"/>
            <w:hideMark/>
          </w:tcPr>
          <w:p w14:paraId="6427944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5D7116B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5681C5B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4B8B101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30F6146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Hager et al., 2009; Sundell et al., 2013</w:t>
            </w:r>
          </w:p>
        </w:tc>
      </w:tr>
      <w:tr w:rsidR="00480BA7" w:rsidRPr="00480BA7" w14:paraId="5E2660AC" w14:textId="77777777" w:rsidTr="0047063C">
        <w:trPr>
          <w:trHeight w:val="20"/>
          <w:jc w:val="center"/>
        </w:trPr>
        <w:tc>
          <w:tcPr>
            <w:tcW w:w="289" w:type="pct"/>
            <w:vAlign w:val="center"/>
            <w:hideMark/>
          </w:tcPr>
          <w:p w14:paraId="5CA6F9E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(k)</w:t>
            </w:r>
          </w:p>
        </w:tc>
        <w:tc>
          <w:tcPr>
            <w:tcW w:w="518" w:type="pct"/>
            <w:vAlign w:val="center"/>
            <w:hideMark/>
          </w:tcPr>
          <w:p w14:paraId="0CCDC87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Shuanghu</w:t>
            </w:r>
            <w:proofErr w:type="spellEnd"/>
          </w:p>
        </w:tc>
        <w:tc>
          <w:tcPr>
            <w:tcW w:w="428" w:type="pct"/>
            <w:vAlign w:val="center"/>
            <w:hideMark/>
          </w:tcPr>
          <w:p w14:paraId="4D915EB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&gt;13.5</w:t>
            </w:r>
          </w:p>
        </w:tc>
        <w:tc>
          <w:tcPr>
            <w:tcW w:w="753" w:type="pct"/>
            <w:vAlign w:val="center"/>
            <w:hideMark/>
          </w:tcPr>
          <w:p w14:paraId="5CEC781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Rb-Sr and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 of mineralized vein</w:t>
            </w:r>
          </w:p>
        </w:tc>
        <w:tc>
          <w:tcPr>
            <w:tcW w:w="522" w:type="pct"/>
            <w:vAlign w:val="center"/>
            <w:hideMark/>
          </w:tcPr>
          <w:p w14:paraId="76C8C93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367" w:type="pct"/>
            <w:vAlign w:val="center"/>
            <w:hideMark/>
          </w:tcPr>
          <w:p w14:paraId="0FDD787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3E641DF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21DE5C4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6A87F26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7C6C347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bookmarkStart w:id="1" w:name="OLE_LINK1"/>
            <w:bookmarkStart w:id="2" w:name="_Hlk95420885"/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Blisniuk</w:t>
            </w:r>
            <w:bookmarkEnd w:id="1"/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2001</w:t>
            </w:r>
            <w:bookmarkEnd w:id="2"/>
          </w:p>
        </w:tc>
      </w:tr>
      <w:tr w:rsidR="00480BA7" w:rsidRPr="00480BA7" w14:paraId="0CA3123E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0157886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161933D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5FE7413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&lt;4</w:t>
            </w:r>
          </w:p>
        </w:tc>
        <w:tc>
          <w:tcPr>
            <w:tcW w:w="753" w:type="pct"/>
            <w:vAlign w:val="center"/>
            <w:hideMark/>
          </w:tcPr>
          <w:p w14:paraId="45BE769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assumed from the rate and magnitude of extension</w:t>
            </w:r>
          </w:p>
        </w:tc>
        <w:tc>
          <w:tcPr>
            <w:tcW w:w="522" w:type="pct"/>
            <w:vAlign w:val="center"/>
            <w:hideMark/>
          </w:tcPr>
          <w:p w14:paraId="36D98F6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535FFE0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24A0F33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4D9F3FF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7165253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50529EC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Yin et al., 1999</w:t>
            </w:r>
          </w:p>
        </w:tc>
      </w:tr>
      <w:tr w:rsidR="00480BA7" w:rsidRPr="00480BA7" w14:paraId="5D276888" w14:textId="77777777" w:rsidTr="0047063C">
        <w:trPr>
          <w:trHeight w:val="20"/>
          <w:jc w:val="center"/>
        </w:trPr>
        <w:tc>
          <w:tcPr>
            <w:tcW w:w="289" w:type="pct"/>
            <w:vAlign w:val="center"/>
            <w:hideMark/>
          </w:tcPr>
          <w:p w14:paraId="66FF79F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(l)</w:t>
            </w:r>
          </w:p>
        </w:tc>
        <w:tc>
          <w:tcPr>
            <w:tcW w:w="518" w:type="pct"/>
            <w:vAlign w:val="center"/>
            <w:hideMark/>
          </w:tcPr>
          <w:p w14:paraId="71F7B1D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Yadong</w:t>
            </w:r>
            <w:proofErr w:type="spellEnd"/>
          </w:p>
        </w:tc>
        <w:tc>
          <w:tcPr>
            <w:tcW w:w="428" w:type="pct"/>
            <w:vAlign w:val="center"/>
            <w:hideMark/>
          </w:tcPr>
          <w:p w14:paraId="466EFB52" w14:textId="01EDDFC0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13-1</w:t>
            </w:r>
            <w:r w:rsidR="00C771A1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53" w:type="pct"/>
            <w:vAlign w:val="center"/>
            <w:hideMark/>
          </w:tcPr>
          <w:p w14:paraId="2AAC4DD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Pecube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modeling, </w:t>
            </w:r>
            <w:proofErr w:type="gram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</w:t>
            </w:r>
            <w:proofErr w:type="gram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and zircon FT and (U-Th)/He</w:t>
            </w:r>
          </w:p>
        </w:tc>
        <w:tc>
          <w:tcPr>
            <w:tcW w:w="522" w:type="pct"/>
            <w:vAlign w:val="center"/>
            <w:hideMark/>
          </w:tcPr>
          <w:p w14:paraId="2F32C470" w14:textId="19380F12" w:rsidR="00480BA7" w:rsidRPr="00480BA7" w:rsidRDefault="00C771A1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367" w:type="pct"/>
            <w:vAlign w:val="center"/>
            <w:hideMark/>
          </w:tcPr>
          <w:p w14:paraId="49A6D14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1FB793C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60ACB38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5C6FF60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4E3EE01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this study</w:t>
            </w:r>
          </w:p>
        </w:tc>
      </w:tr>
      <w:tr w:rsidR="00480BA7" w:rsidRPr="00480BA7" w14:paraId="027696F5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4BE2209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3D0A26D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4981C17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&lt;10</w:t>
            </w:r>
          </w:p>
        </w:tc>
        <w:tc>
          <w:tcPr>
            <w:tcW w:w="753" w:type="pct"/>
            <w:vAlign w:val="center"/>
            <w:hideMark/>
          </w:tcPr>
          <w:p w14:paraId="11E8535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monazite Th-Pb</w:t>
            </w:r>
          </w:p>
        </w:tc>
        <w:tc>
          <w:tcPr>
            <w:tcW w:w="522" w:type="pct"/>
            <w:vAlign w:val="center"/>
            <w:hideMark/>
          </w:tcPr>
          <w:p w14:paraId="18D116C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2863ADA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1309C5F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78FBAC6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6A12D7C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6FED6CD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Edwards and Harrison, 1997</w:t>
            </w:r>
          </w:p>
        </w:tc>
      </w:tr>
      <w:tr w:rsidR="00480BA7" w:rsidRPr="00480BA7" w14:paraId="4B9F4CB6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1A89F6D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39D06F8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0C53667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&lt;11.5</w:t>
            </w:r>
          </w:p>
        </w:tc>
        <w:tc>
          <w:tcPr>
            <w:tcW w:w="753" w:type="pct"/>
            <w:vAlign w:val="center"/>
            <w:hideMark/>
          </w:tcPr>
          <w:p w14:paraId="768E7D3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monazite Th-Pb</w:t>
            </w:r>
          </w:p>
        </w:tc>
        <w:tc>
          <w:tcPr>
            <w:tcW w:w="522" w:type="pct"/>
            <w:vAlign w:val="center"/>
            <w:hideMark/>
          </w:tcPr>
          <w:p w14:paraId="53671B6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3592DF5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5E8DCFE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016EF5C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18D82AC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37EE4A2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Ratschbacher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2011</w:t>
            </w:r>
          </w:p>
        </w:tc>
      </w:tr>
      <w:tr w:rsidR="00480BA7" w:rsidRPr="00480BA7" w14:paraId="048BF3C3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394ECD6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1F2B398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584B61C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13-11</w:t>
            </w:r>
          </w:p>
        </w:tc>
        <w:tc>
          <w:tcPr>
            <w:tcW w:w="753" w:type="pct"/>
            <w:vAlign w:val="center"/>
            <w:hideMark/>
          </w:tcPr>
          <w:p w14:paraId="5EF24EA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mica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522" w:type="pct"/>
            <w:vAlign w:val="center"/>
            <w:hideMark/>
          </w:tcPr>
          <w:p w14:paraId="10BF59B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17E0C80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2566572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622A969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16DFD86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247DAE1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Xu et al., 2013</w:t>
            </w:r>
          </w:p>
        </w:tc>
      </w:tr>
      <w:tr w:rsidR="00480BA7" w:rsidRPr="00480BA7" w14:paraId="26C42274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08131FB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60B35DF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5C29451E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53" w:type="pct"/>
            <w:vAlign w:val="center"/>
            <w:hideMark/>
          </w:tcPr>
          <w:p w14:paraId="364D6F0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apatite FT, </w:t>
            </w:r>
            <w:proofErr w:type="gram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</w:t>
            </w:r>
            <w:proofErr w:type="gram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and zircon (U-Th)/He</w:t>
            </w:r>
          </w:p>
        </w:tc>
        <w:tc>
          <w:tcPr>
            <w:tcW w:w="522" w:type="pct"/>
            <w:vAlign w:val="center"/>
            <w:hideMark/>
          </w:tcPr>
          <w:p w14:paraId="53AA602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4A37798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4D3D32B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3FCE683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6C80335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0D3E36A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Dong et al., 2020</w:t>
            </w:r>
          </w:p>
        </w:tc>
      </w:tr>
      <w:tr w:rsidR="00480BA7" w:rsidRPr="00480BA7" w14:paraId="4A980E5D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4D6A77E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 w:hint="eastAsia"/>
                <w:kern w:val="2"/>
                <w:sz w:val="18"/>
                <w:szCs w:val="18"/>
                <w:lang w:eastAsia="zh-CN"/>
              </w:rPr>
              <w:t>(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m)</w:t>
            </w:r>
          </w:p>
        </w:tc>
        <w:tc>
          <w:tcPr>
            <w:tcW w:w="518" w:type="pct"/>
            <w:vAlign w:val="center"/>
          </w:tcPr>
          <w:p w14:paraId="0887E3B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Gyanze</w:t>
            </w:r>
            <w:proofErr w:type="spellEnd"/>
          </w:p>
        </w:tc>
        <w:tc>
          <w:tcPr>
            <w:tcW w:w="428" w:type="pct"/>
            <w:vAlign w:val="center"/>
          </w:tcPr>
          <w:p w14:paraId="6037BFCA" w14:textId="4A887B5E" w:rsidR="00480BA7" w:rsidRPr="00480BA7" w:rsidRDefault="005B7EE1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>
              <w:rPr>
                <w:rFonts w:eastAsiaTheme="minorEastAsia"/>
                <w:kern w:val="2"/>
                <w:sz w:val="18"/>
                <w:szCs w:val="18"/>
                <w:lang w:eastAsia="zh-CN"/>
              </w:rPr>
              <w:t>&gt;</w:t>
            </w:r>
            <w:r w:rsidR="00480BA7" w:rsidRPr="00480BA7">
              <w:rPr>
                <w:rFonts w:eastAsiaTheme="minorEastAsia" w:hint="eastAsia"/>
                <w:kern w:val="2"/>
                <w:sz w:val="18"/>
                <w:szCs w:val="18"/>
                <w:lang w:eastAsia="zh-CN"/>
              </w:rPr>
              <w:t>1</w:t>
            </w:r>
            <w:r w:rsidR="00480BA7"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0.8</w:t>
            </w:r>
          </w:p>
        </w:tc>
        <w:tc>
          <w:tcPr>
            <w:tcW w:w="753" w:type="pct"/>
            <w:vAlign w:val="center"/>
          </w:tcPr>
          <w:p w14:paraId="55C5A03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Dike emplacement</w:t>
            </w:r>
          </w:p>
        </w:tc>
        <w:tc>
          <w:tcPr>
            <w:tcW w:w="522" w:type="pct"/>
            <w:vAlign w:val="center"/>
          </w:tcPr>
          <w:p w14:paraId="199F62A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367" w:type="pct"/>
            <w:vAlign w:val="center"/>
          </w:tcPr>
          <w:p w14:paraId="129854E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</w:tcPr>
          <w:p w14:paraId="78FD9FD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34E911D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</w:tcPr>
          <w:p w14:paraId="6C5DEA6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</w:tcPr>
          <w:p w14:paraId="69F72D7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Ratschbacher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2011</w:t>
            </w:r>
          </w:p>
        </w:tc>
      </w:tr>
      <w:tr w:rsidR="00480BA7" w:rsidRPr="00480BA7" w14:paraId="3F0A4C7E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466BE15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 w:hint="eastAsia"/>
                <w:kern w:val="2"/>
                <w:sz w:val="18"/>
                <w:szCs w:val="18"/>
                <w:lang w:eastAsia="zh-CN"/>
              </w:rPr>
              <w:t>(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n)</w:t>
            </w:r>
          </w:p>
        </w:tc>
        <w:tc>
          <w:tcPr>
            <w:tcW w:w="518" w:type="pct"/>
            <w:vAlign w:val="center"/>
          </w:tcPr>
          <w:p w14:paraId="33B0EBD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 w:hint="eastAsia"/>
                <w:kern w:val="2"/>
                <w:sz w:val="18"/>
                <w:szCs w:val="18"/>
                <w:lang w:eastAsia="zh-CN"/>
              </w:rPr>
              <w:t>R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ingbung</w:t>
            </w:r>
            <w:proofErr w:type="spellEnd"/>
          </w:p>
        </w:tc>
        <w:tc>
          <w:tcPr>
            <w:tcW w:w="428" w:type="pct"/>
            <w:vAlign w:val="center"/>
          </w:tcPr>
          <w:p w14:paraId="2553C4F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 w:hint="eastAsia"/>
                <w:kern w:val="2"/>
                <w:sz w:val="18"/>
                <w:szCs w:val="18"/>
                <w:lang w:eastAsia="zh-CN"/>
              </w:rPr>
              <w:t>&gt;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53" w:type="pct"/>
            <w:vAlign w:val="center"/>
          </w:tcPr>
          <w:p w14:paraId="19B8CE6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zircon U-Pb in leucogranite</w:t>
            </w:r>
          </w:p>
        </w:tc>
        <w:tc>
          <w:tcPr>
            <w:tcW w:w="522" w:type="pct"/>
            <w:vAlign w:val="center"/>
          </w:tcPr>
          <w:p w14:paraId="61D299C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minimum</w:t>
            </w:r>
          </w:p>
        </w:tc>
        <w:tc>
          <w:tcPr>
            <w:tcW w:w="367" w:type="pct"/>
            <w:vAlign w:val="center"/>
          </w:tcPr>
          <w:p w14:paraId="67637EF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</w:tcPr>
          <w:p w14:paraId="6F0B226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</w:tcPr>
          <w:p w14:paraId="19346EC4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</w:tcPr>
          <w:p w14:paraId="0B8A0D7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</w:tcPr>
          <w:p w14:paraId="4A33C49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Ratschbacher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2011</w:t>
            </w:r>
          </w:p>
        </w:tc>
      </w:tr>
      <w:tr w:rsidR="00480BA7" w:rsidRPr="00480BA7" w14:paraId="298E1018" w14:textId="77777777" w:rsidTr="0047063C">
        <w:trPr>
          <w:trHeight w:val="20"/>
          <w:jc w:val="center"/>
        </w:trPr>
        <w:tc>
          <w:tcPr>
            <w:tcW w:w="289" w:type="pct"/>
            <w:vAlign w:val="center"/>
            <w:hideMark/>
          </w:tcPr>
          <w:p w14:paraId="092563F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(o)</w:t>
            </w:r>
          </w:p>
        </w:tc>
        <w:tc>
          <w:tcPr>
            <w:tcW w:w="518" w:type="pct"/>
            <w:vAlign w:val="center"/>
            <w:hideMark/>
          </w:tcPr>
          <w:p w14:paraId="7A793E5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Nyainqentanghla</w:t>
            </w:r>
            <w:proofErr w:type="spellEnd"/>
          </w:p>
        </w:tc>
        <w:tc>
          <w:tcPr>
            <w:tcW w:w="428" w:type="pct"/>
            <w:vAlign w:val="center"/>
            <w:hideMark/>
          </w:tcPr>
          <w:p w14:paraId="185A801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753" w:type="pct"/>
            <w:vAlign w:val="center"/>
            <w:hideMark/>
          </w:tcPr>
          <w:p w14:paraId="62F14B4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MDD modeling of mica, K-feldspar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</w:t>
            </w:r>
          </w:p>
        </w:tc>
        <w:tc>
          <w:tcPr>
            <w:tcW w:w="522" w:type="pct"/>
            <w:vAlign w:val="center"/>
            <w:hideMark/>
          </w:tcPr>
          <w:p w14:paraId="5DE1907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367" w:type="pct"/>
            <w:vAlign w:val="center"/>
            <w:hideMark/>
          </w:tcPr>
          <w:p w14:paraId="317150B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6331A07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01E5F35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6DB4F89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52B29F1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Harrison et al., 1995</w:t>
            </w:r>
          </w:p>
        </w:tc>
      </w:tr>
      <w:tr w:rsidR="00480BA7" w:rsidRPr="00480BA7" w14:paraId="02576B63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4A0C414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53315BD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279C5A0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8.7</w:t>
            </w:r>
          </w:p>
        </w:tc>
        <w:tc>
          <w:tcPr>
            <w:tcW w:w="753" w:type="pct"/>
            <w:vAlign w:val="center"/>
            <w:hideMark/>
          </w:tcPr>
          <w:p w14:paraId="3435ECF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Dike emplacement</w:t>
            </w:r>
          </w:p>
        </w:tc>
        <w:tc>
          <w:tcPr>
            <w:tcW w:w="522" w:type="pct"/>
            <w:vAlign w:val="center"/>
            <w:hideMark/>
          </w:tcPr>
          <w:p w14:paraId="13CFE12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28FE25F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3903F59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67F1487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2E7505C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5A6C286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Kapp et al., 2005</w:t>
            </w:r>
          </w:p>
        </w:tc>
      </w:tr>
      <w:tr w:rsidR="00480BA7" w:rsidRPr="00480BA7" w14:paraId="2677F73E" w14:textId="77777777" w:rsidTr="0047063C">
        <w:trPr>
          <w:trHeight w:val="20"/>
          <w:jc w:val="center"/>
        </w:trPr>
        <w:tc>
          <w:tcPr>
            <w:tcW w:w="289" w:type="pct"/>
            <w:vAlign w:val="center"/>
          </w:tcPr>
          <w:p w14:paraId="6EBF789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518" w:type="pct"/>
            <w:vAlign w:val="center"/>
          </w:tcPr>
          <w:p w14:paraId="42836CC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8" w:type="pct"/>
            <w:vAlign w:val="center"/>
            <w:hideMark/>
          </w:tcPr>
          <w:p w14:paraId="46F16A0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8-6.8</w:t>
            </w:r>
          </w:p>
        </w:tc>
        <w:tc>
          <w:tcPr>
            <w:tcW w:w="753" w:type="pct"/>
            <w:vAlign w:val="center"/>
            <w:hideMark/>
          </w:tcPr>
          <w:p w14:paraId="367E91C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 FT</w:t>
            </w:r>
          </w:p>
        </w:tc>
        <w:tc>
          <w:tcPr>
            <w:tcW w:w="522" w:type="pct"/>
            <w:vAlign w:val="center"/>
            <w:hideMark/>
          </w:tcPr>
          <w:p w14:paraId="30AB27F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312993D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231A4A4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42A1044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362CDF6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7282FED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Wu et al., 2002</w:t>
            </w:r>
          </w:p>
        </w:tc>
      </w:tr>
      <w:tr w:rsidR="00480BA7" w:rsidRPr="00480BA7" w14:paraId="5C700927" w14:textId="77777777" w:rsidTr="0047063C">
        <w:trPr>
          <w:trHeight w:val="20"/>
          <w:jc w:val="center"/>
        </w:trPr>
        <w:tc>
          <w:tcPr>
            <w:tcW w:w="289" w:type="pct"/>
            <w:vAlign w:val="center"/>
            <w:hideMark/>
          </w:tcPr>
          <w:p w14:paraId="6354DDB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(p)</w:t>
            </w:r>
          </w:p>
        </w:tc>
        <w:tc>
          <w:tcPr>
            <w:tcW w:w="518" w:type="pct"/>
            <w:vAlign w:val="center"/>
            <w:hideMark/>
          </w:tcPr>
          <w:p w14:paraId="49CA874D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Gulu</w:t>
            </w:r>
          </w:p>
        </w:tc>
        <w:tc>
          <w:tcPr>
            <w:tcW w:w="428" w:type="pct"/>
            <w:vAlign w:val="center"/>
            <w:hideMark/>
          </w:tcPr>
          <w:p w14:paraId="79B57C4C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7-5</w:t>
            </w:r>
          </w:p>
        </w:tc>
        <w:tc>
          <w:tcPr>
            <w:tcW w:w="753" w:type="pct"/>
            <w:vAlign w:val="center"/>
            <w:hideMark/>
          </w:tcPr>
          <w:p w14:paraId="426E5BF5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apatite (U-Th)/He</w:t>
            </w:r>
          </w:p>
        </w:tc>
        <w:tc>
          <w:tcPr>
            <w:tcW w:w="522" w:type="pct"/>
            <w:vAlign w:val="center"/>
            <w:hideMark/>
          </w:tcPr>
          <w:p w14:paraId="1ECA92A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67" w:type="pct"/>
            <w:vAlign w:val="center"/>
            <w:hideMark/>
          </w:tcPr>
          <w:p w14:paraId="5C6909E7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24" w:type="pct"/>
            <w:vAlign w:val="center"/>
            <w:hideMark/>
          </w:tcPr>
          <w:p w14:paraId="44ADB8B6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67" w:type="pct"/>
            <w:vAlign w:val="center"/>
            <w:hideMark/>
          </w:tcPr>
          <w:p w14:paraId="5793F722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407" w:type="pct"/>
            <w:vAlign w:val="center"/>
            <w:hideMark/>
          </w:tcPr>
          <w:p w14:paraId="627CA51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vAlign w:val="center"/>
            <w:hideMark/>
          </w:tcPr>
          <w:p w14:paraId="62D69070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Stockli et al., 2002</w:t>
            </w:r>
          </w:p>
        </w:tc>
      </w:tr>
      <w:tr w:rsidR="00480BA7" w:rsidRPr="00480BA7" w14:paraId="2B5E43E7" w14:textId="77777777" w:rsidTr="0047063C">
        <w:trPr>
          <w:trHeight w:val="592"/>
          <w:jc w:val="center"/>
        </w:trPr>
        <w:tc>
          <w:tcPr>
            <w:tcW w:w="289" w:type="pct"/>
            <w:vAlign w:val="center"/>
            <w:hideMark/>
          </w:tcPr>
          <w:p w14:paraId="511C0FA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both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(q)</w:t>
            </w:r>
          </w:p>
        </w:tc>
        <w:tc>
          <w:tcPr>
            <w:tcW w:w="518" w:type="pct"/>
            <w:vAlign w:val="center"/>
            <w:hideMark/>
          </w:tcPr>
          <w:p w14:paraId="3C918EDA" w14:textId="472EBD93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Cona</w:t>
            </w:r>
            <w:proofErr w:type="spellEnd"/>
          </w:p>
        </w:tc>
        <w:tc>
          <w:tcPr>
            <w:tcW w:w="428" w:type="pct"/>
            <w:vAlign w:val="center"/>
            <w:hideMark/>
          </w:tcPr>
          <w:p w14:paraId="37220D79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~3</w:t>
            </w:r>
          </w:p>
        </w:tc>
        <w:tc>
          <w:tcPr>
            <w:tcW w:w="753" w:type="pct"/>
            <w:vAlign w:val="center"/>
            <w:hideMark/>
          </w:tcPr>
          <w:p w14:paraId="306BB15A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biotite and K-feldspar 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40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Ar/</w:t>
            </w:r>
            <w:r w:rsidRPr="00480BA7">
              <w:rPr>
                <w:rFonts w:eastAsiaTheme="minorEastAsia"/>
                <w:kern w:val="2"/>
                <w:sz w:val="18"/>
                <w:szCs w:val="18"/>
                <w:vertAlign w:val="superscript"/>
                <w:lang w:eastAsia="zh-CN"/>
              </w:rPr>
              <w:t>39</w:t>
            </w: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Ar, zircon and apatite (U-Th)/He</w:t>
            </w:r>
          </w:p>
        </w:tc>
        <w:tc>
          <w:tcPr>
            <w:tcW w:w="522" w:type="pct"/>
            <w:vAlign w:val="center"/>
            <w:hideMark/>
          </w:tcPr>
          <w:p w14:paraId="2E7F8DB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precise constraint</w:t>
            </w:r>
          </w:p>
        </w:tc>
        <w:tc>
          <w:tcPr>
            <w:tcW w:w="367" w:type="pct"/>
            <w:vAlign w:val="center"/>
            <w:hideMark/>
          </w:tcPr>
          <w:p w14:paraId="6E6D1613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2.7-2.4</w:t>
            </w:r>
          </w:p>
        </w:tc>
        <w:tc>
          <w:tcPr>
            <w:tcW w:w="424" w:type="pct"/>
            <w:vAlign w:val="center"/>
            <w:hideMark/>
          </w:tcPr>
          <w:p w14:paraId="69F4BA41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4.4</w:t>
            </w:r>
          </w:p>
        </w:tc>
        <w:tc>
          <w:tcPr>
            <w:tcW w:w="467" w:type="pct"/>
            <w:vAlign w:val="center"/>
            <w:hideMark/>
          </w:tcPr>
          <w:p w14:paraId="6C9A4A6B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2-1</w:t>
            </w:r>
          </w:p>
        </w:tc>
        <w:tc>
          <w:tcPr>
            <w:tcW w:w="407" w:type="pct"/>
            <w:vAlign w:val="center"/>
            <w:hideMark/>
          </w:tcPr>
          <w:p w14:paraId="7625DFE8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jc w:val="center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25" w:type="pct"/>
            <w:vAlign w:val="center"/>
            <w:hideMark/>
          </w:tcPr>
          <w:p w14:paraId="260BBCFF" w14:textId="77777777" w:rsidR="00480BA7" w:rsidRPr="00480BA7" w:rsidRDefault="00480BA7" w:rsidP="00480BA7">
            <w:pPr>
              <w:widowControl w:val="0"/>
              <w:adjustRightInd w:val="0"/>
              <w:snapToGrid w:val="0"/>
              <w:spacing w:afterLines="25" w:after="81"/>
              <w:rPr>
                <w:rFonts w:eastAsiaTheme="minorEastAsia"/>
                <w:kern w:val="2"/>
                <w:sz w:val="18"/>
                <w:szCs w:val="18"/>
                <w:lang w:eastAsia="zh-CN"/>
              </w:rPr>
            </w:pPr>
            <w:proofErr w:type="spellStart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>Bian</w:t>
            </w:r>
            <w:proofErr w:type="spellEnd"/>
            <w:r w:rsidRPr="00480BA7">
              <w:rPr>
                <w:rFonts w:eastAsiaTheme="minorEastAsia"/>
                <w:kern w:val="2"/>
                <w:sz w:val="18"/>
                <w:szCs w:val="18"/>
                <w:lang w:eastAsia="zh-CN"/>
              </w:rPr>
              <w:t xml:space="preserve"> et al., 2020a</w:t>
            </w:r>
          </w:p>
        </w:tc>
      </w:tr>
    </w:tbl>
    <w:p w14:paraId="6959BD55" w14:textId="77777777" w:rsidR="00FC01FB" w:rsidRPr="00127AD2" w:rsidRDefault="00FC01FB" w:rsidP="001B10F9">
      <w:pPr>
        <w:widowControl w:val="0"/>
        <w:adjustRightInd w:val="0"/>
        <w:snapToGrid w:val="0"/>
        <w:spacing w:line="20" w:lineRule="atLeast"/>
        <w:jc w:val="both"/>
        <w:rPr>
          <w:rFonts w:eastAsiaTheme="minorEastAsia"/>
          <w:kern w:val="2"/>
          <w:sz w:val="21"/>
          <w:szCs w:val="21"/>
          <w:lang w:eastAsia="zh-CN"/>
        </w:rPr>
        <w:sectPr w:rsidR="00FC01FB" w:rsidRPr="00127AD2" w:rsidSect="00FA2F9F">
          <w:pgSz w:w="16838" w:h="11906" w:orient="landscape"/>
          <w:pgMar w:top="1800" w:right="1440" w:bottom="1800" w:left="1440" w:header="851" w:footer="992" w:gutter="0"/>
          <w:cols w:space="425"/>
          <w:docGrid w:type="lines" w:linePitch="326"/>
        </w:sectPr>
      </w:pPr>
    </w:p>
    <w:p w14:paraId="7171C761" w14:textId="32C1421E" w:rsidR="008374CD" w:rsidRPr="00127AD2" w:rsidRDefault="008374CD" w:rsidP="00FC01FB">
      <w:pPr>
        <w:widowControl w:val="0"/>
        <w:adjustRightInd w:val="0"/>
        <w:snapToGrid w:val="0"/>
        <w:spacing w:line="480" w:lineRule="auto"/>
        <w:jc w:val="both"/>
        <w:rPr>
          <w:rFonts w:eastAsiaTheme="minorEastAsia"/>
          <w:b/>
          <w:bCs/>
          <w:kern w:val="2"/>
          <w:szCs w:val="24"/>
          <w:lang w:eastAsia="zh-CN"/>
        </w:rPr>
      </w:pPr>
      <w:r w:rsidRPr="00127AD2">
        <w:rPr>
          <w:rFonts w:eastAsiaTheme="minorEastAsia" w:hint="eastAsia"/>
          <w:b/>
          <w:bCs/>
          <w:kern w:val="2"/>
          <w:szCs w:val="24"/>
          <w:lang w:eastAsia="zh-CN"/>
        </w:rPr>
        <w:lastRenderedPageBreak/>
        <w:t>R</w:t>
      </w:r>
      <w:r w:rsidRPr="00127AD2">
        <w:rPr>
          <w:rFonts w:eastAsiaTheme="minorEastAsia"/>
          <w:b/>
          <w:bCs/>
          <w:kern w:val="2"/>
          <w:szCs w:val="24"/>
          <w:lang w:eastAsia="zh-CN"/>
        </w:rPr>
        <w:t>eference</w:t>
      </w:r>
      <w:r w:rsidR="00FC01FB" w:rsidRPr="00127AD2">
        <w:rPr>
          <w:rFonts w:eastAsiaTheme="minorEastAsia"/>
          <w:b/>
          <w:bCs/>
          <w:kern w:val="2"/>
          <w:szCs w:val="24"/>
          <w:lang w:eastAsia="zh-CN"/>
        </w:rPr>
        <w:t>s</w:t>
      </w:r>
    </w:p>
    <w:p w14:paraId="477186E6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proofErr w:type="spellStart"/>
      <w:r w:rsidRPr="003E2A20">
        <w:rPr>
          <w:sz w:val="21"/>
          <w:szCs w:val="21"/>
        </w:rPr>
        <w:t>Bian</w:t>
      </w:r>
      <w:proofErr w:type="spellEnd"/>
      <w:r w:rsidRPr="003E2A20">
        <w:rPr>
          <w:sz w:val="21"/>
          <w:szCs w:val="21"/>
        </w:rPr>
        <w:t xml:space="preserve">, S., Gong, J.F., Zuza, A.V., Yang, R., Tian, Y.T., Ji, J.Q., et al. (2020a). Late Pliocene onset of the </w:t>
      </w:r>
      <w:proofErr w:type="spellStart"/>
      <w:r w:rsidRPr="003E2A20">
        <w:rPr>
          <w:sz w:val="21"/>
          <w:szCs w:val="21"/>
        </w:rPr>
        <w:t>Cona</w:t>
      </w:r>
      <w:proofErr w:type="spellEnd"/>
      <w:r w:rsidRPr="003E2A20">
        <w:rPr>
          <w:sz w:val="21"/>
          <w:szCs w:val="21"/>
        </w:rPr>
        <w:t xml:space="preserve"> rift, eastern Himalaya, confirms eastward propagation of extension in Himalayan-Tibetan orogen.</w:t>
      </w:r>
      <w:r w:rsidRPr="003E2A20">
        <w:rPr>
          <w:i/>
          <w:sz w:val="21"/>
          <w:szCs w:val="21"/>
        </w:rPr>
        <w:t xml:space="preserve"> Earth and Planetary Science Letters</w:t>
      </w:r>
      <w:r w:rsidRPr="003E2A20">
        <w:rPr>
          <w:sz w:val="21"/>
          <w:szCs w:val="21"/>
        </w:rPr>
        <w:t>, 544(15), 116383. https://doi.org/10.1016/j.epsl.2020.116383</w:t>
      </w:r>
    </w:p>
    <w:p w14:paraId="69510AC8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bookmarkStart w:id="3" w:name="_Hlk95420946"/>
      <w:proofErr w:type="spellStart"/>
      <w:r w:rsidRPr="003E2A20">
        <w:rPr>
          <w:color w:val="000000" w:themeColor="text1"/>
          <w:sz w:val="21"/>
          <w:szCs w:val="21"/>
        </w:rPr>
        <w:t>Blisniuk</w:t>
      </w:r>
      <w:proofErr w:type="spellEnd"/>
      <w:r w:rsidRPr="003E2A20">
        <w:rPr>
          <w:color w:val="000000" w:themeColor="text1"/>
          <w:sz w:val="21"/>
          <w:szCs w:val="21"/>
        </w:rPr>
        <w:t xml:space="preserve">, P.M., Hacker, B.R., </w:t>
      </w:r>
      <w:proofErr w:type="spellStart"/>
      <w:r w:rsidRPr="003E2A20">
        <w:rPr>
          <w:color w:val="000000" w:themeColor="text1"/>
          <w:sz w:val="21"/>
          <w:szCs w:val="21"/>
        </w:rPr>
        <w:t>Glodny</w:t>
      </w:r>
      <w:proofErr w:type="spellEnd"/>
      <w:r w:rsidRPr="003E2A20">
        <w:rPr>
          <w:color w:val="000000" w:themeColor="text1"/>
          <w:sz w:val="21"/>
          <w:szCs w:val="21"/>
        </w:rPr>
        <w:t xml:space="preserve">, J., </w:t>
      </w:r>
      <w:proofErr w:type="spellStart"/>
      <w:r w:rsidRPr="003E2A20">
        <w:rPr>
          <w:color w:val="000000" w:themeColor="text1"/>
          <w:sz w:val="21"/>
          <w:szCs w:val="21"/>
        </w:rPr>
        <w:t>Ratschbacher</w:t>
      </w:r>
      <w:proofErr w:type="spellEnd"/>
      <w:r w:rsidRPr="003E2A20">
        <w:rPr>
          <w:color w:val="000000" w:themeColor="text1"/>
          <w:sz w:val="21"/>
          <w:szCs w:val="21"/>
        </w:rPr>
        <w:t xml:space="preserve">, L., Bi, S.W., Wu, Z.H., et al. (2001). </w:t>
      </w:r>
      <w:bookmarkStart w:id="4" w:name="OLE_LINK48"/>
      <w:r w:rsidRPr="003E2A20">
        <w:rPr>
          <w:color w:val="000000" w:themeColor="text1"/>
          <w:sz w:val="21"/>
          <w:szCs w:val="21"/>
        </w:rPr>
        <w:t xml:space="preserve">Normal faulting in central Tibet since at least 13.5 </w:t>
      </w:r>
      <w:proofErr w:type="spellStart"/>
      <w:r w:rsidRPr="003E2A20">
        <w:rPr>
          <w:color w:val="000000" w:themeColor="text1"/>
          <w:sz w:val="21"/>
          <w:szCs w:val="21"/>
        </w:rPr>
        <w:t>Myr</w:t>
      </w:r>
      <w:proofErr w:type="spellEnd"/>
      <w:r w:rsidRPr="003E2A20">
        <w:rPr>
          <w:color w:val="000000" w:themeColor="text1"/>
          <w:sz w:val="21"/>
          <w:szCs w:val="21"/>
        </w:rPr>
        <w:t xml:space="preserve"> ago. </w:t>
      </w:r>
      <w:bookmarkEnd w:id="4"/>
      <w:r w:rsidRPr="003E2A20">
        <w:rPr>
          <w:i/>
          <w:iCs/>
          <w:color w:val="000000" w:themeColor="text1"/>
          <w:sz w:val="21"/>
          <w:szCs w:val="21"/>
        </w:rPr>
        <w:t>Nature</w:t>
      </w:r>
      <w:r w:rsidRPr="003E2A20">
        <w:rPr>
          <w:color w:val="000000" w:themeColor="text1"/>
          <w:sz w:val="21"/>
          <w:szCs w:val="21"/>
        </w:rPr>
        <w:t>, 412, 628-632. https://doi.org/10.1038/35088045</w:t>
      </w:r>
    </w:p>
    <w:bookmarkEnd w:id="3"/>
    <w:p w14:paraId="651783B4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Coleman, M., &amp; Hodges, K. (1995). Evidence for Tibetan plateau uplift before 14 </w:t>
      </w:r>
      <w:proofErr w:type="spellStart"/>
      <w:r w:rsidRPr="003E2A20">
        <w:rPr>
          <w:sz w:val="21"/>
          <w:szCs w:val="21"/>
        </w:rPr>
        <w:t>Myr</w:t>
      </w:r>
      <w:proofErr w:type="spellEnd"/>
      <w:r w:rsidRPr="003E2A20">
        <w:rPr>
          <w:sz w:val="21"/>
          <w:szCs w:val="21"/>
        </w:rPr>
        <w:t xml:space="preserve"> ago from a new minimum age for east-west extension. </w:t>
      </w:r>
      <w:r w:rsidRPr="003E2A20">
        <w:rPr>
          <w:i/>
          <w:sz w:val="21"/>
          <w:szCs w:val="21"/>
        </w:rPr>
        <w:t>Nature</w:t>
      </w:r>
      <w:r w:rsidRPr="003E2A20">
        <w:rPr>
          <w:sz w:val="21"/>
          <w:szCs w:val="21"/>
        </w:rPr>
        <w:t>, 374, 49–52. https://doi.org/10.1038/374049a0</w:t>
      </w:r>
    </w:p>
    <w:p w14:paraId="5224838E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Dewane, T.J., Stockli, D.F., Hager, C., &amp; Taylor, M.H. (2006). Timing of </w:t>
      </w:r>
      <w:proofErr w:type="spellStart"/>
      <w:r w:rsidRPr="003E2A20">
        <w:rPr>
          <w:sz w:val="21"/>
          <w:szCs w:val="21"/>
        </w:rPr>
        <w:t>Cenozic</w:t>
      </w:r>
      <w:proofErr w:type="spellEnd"/>
      <w:r w:rsidRPr="003E2A20">
        <w:rPr>
          <w:sz w:val="21"/>
          <w:szCs w:val="21"/>
        </w:rPr>
        <w:t xml:space="preserve"> E-W extension in the Tangra Yum Co-Kung Co rift, south-central Tibet.</w:t>
      </w:r>
      <w:r w:rsidRPr="003E2A20">
        <w:rPr>
          <w:i/>
          <w:sz w:val="21"/>
          <w:szCs w:val="21"/>
        </w:rPr>
        <w:t xml:space="preserve"> American Geophysical Union fall Metting</w:t>
      </w:r>
      <w:r w:rsidRPr="003E2A20">
        <w:rPr>
          <w:sz w:val="21"/>
          <w:szCs w:val="21"/>
        </w:rPr>
        <w:t>, abstract with program.</w:t>
      </w:r>
    </w:p>
    <w:p w14:paraId="5DD7BF64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Dong, H.W., Larson, K.P., Kellett, D.A., Xu, Z.Q., Li, G.W., Cao, H., et al. (2020). Timing of slip across the South Tibetan detachment system and </w:t>
      </w:r>
      <w:proofErr w:type="spellStart"/>
      <w:r w:rsidRPr="003E2A20">
        <w:rPr>
          <w:sz w:val="21"/>
          <w:szCs w:val="21"/>
        </w:rPr>
        <w:t>Yadong</w:t>
      </w:r>
      <w:proofErr w:type="spellEnd"/>
      <w:r w:rsidRPr="003E2A20">
        <w:rPr>
          <w:sz w:val="21"/>
          <w:szCs w:val="21"/>
        </w:rPr>
        <w:t xml:space="preserve">-Gulu graben, Eastern Himalaya. </w:t>
      </w:r>
      <w:r w:rsidRPr="003E2A20">
        <w:rPr>
          <w:i/>
          <w:sz w:val="21"/>
          <w:szCs w:val="21"/>
        </w:rPr>
        <w:t>Journal of the Geological Society</w:t>
      </w:r>
      <w:r w:rsidRPr="003E2A20">
        <w:rPr>
          <w:sz w:val="21"/>
          <w:szCs w:val="21"/>
        </w:rPr>
        <w:t>, 178, 1–15. https://doi.org/10.1144/jgs2019-197</w:t>
      </w:r>
    </w:p>
    <w:p w14:paraId="38D6533E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Edwards, M.A., &amp; Harrison, T.M. (1997). When did the roof collapse? Late Miocene north-south extension in the high Himalaya revealed by Th-Pb monazite dating of the </w:t>
      </w:r>
      <w:proofErr w:type="spellStart"/>
      <w:r w:rsidRPr="003E2A20">
        <w:rPr>
          <w:sz w:val="21"/>
          <w:szCs w:val="21"/>
        </w:rPr>
        <w:t>Khula</w:t>
      </w:r>
      <w:proofErr w:type="spellEnd"/>
      <w:r w:rsidRPr="003E2A20">
        <w:rPr>
          <w:sz w:val="21"/>
          <w:szCs w:val="21"/>
        </w:rPr>
        <w:t xml:space="preserve"> Kangri granite. </w:t>
      </w:r>
      <w:r w:rsidRPr="003E2A20">
        <w:rPr>
          <w:i/>
          <w:sz w:val="21"/>
          <w:szCs w:val="21"/>
        </w:rPr>
        <w:t>Geology</w:t>
      </w:r>
      <w:r w:rsidRPr="003E2A20">
        <w:rPr>
          <w:sz w:val="21"/>
          <w:szCs w:val="21"/>
        </w:rPr>
        <w:t>, 25, 543–546. https://doi.org/10.1130/0091-7613(1997)0252.3.CO;2</w:t>
      </w:r>
    </w:p>
    <w:p w14:paraId="11444B4A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proofErr w:type="spellStart"/>
      <w:r w:rsidRPr="003E2A20">
        <w:rPr>
          <w:sz w:val="21"/>
          <w:szCs w:val="21"/>
        </w:rPr>
        <w:t>Garzione</w:t>
      </w:r>
      <w:proofErr w:type="spellEnd"/>
      <w:r w:rsidRPr="003E2A20">
        <w:rPr>
          <w:sz w:val="21"/>
          <w:szCs w:val="21"/>
        </w:rPr>
        <w:t xml:space="preserve">, C.N., DeCelles, P.G., Hodkinson, D.G., Ojha, T.P., &amp; Upreti, B.N. (2003). East-west extension and Miocene environmental change in the southern Tibetan Plateau, </w:t>
      </w:r>
      <w:proofErr w:type="spellStart"/>
      <w:r w:rsidRPr="003E2A20">
        <w:rPr>
          <w:sz w:val="21"/>
          <w:szCs w:val="21"/>
        </w:rPr>
        <w:t>Thakkhola</w:t>
      </w:r>
      <w:proofErr w:type="spellEnd"/>
      <w:r w:rsidRPr="003E2A20">
        <w:rPr>
          <w:sz w:val="21"/>
          <w:szCs w:val="21"/>
        </w:rPr>
        <w:t xml:space="preserve"> Graben, central Nepal. </w:t>
      </w:r>
      <w:r w:rsidRPr="003E2A20">
        <w:rPr>
          <w:i/>
          <w:iCs/>
          <w:sz w:val="21"/>
          <w:szCs w:val="21"/>
        </w:rPr>
        <w:t>Geological Society of America Bulletin</w:t>
      </w:r>
      <w:r w:rsidRPr="003E2A20">
        <w:rPr>
          <w:sz w:val="21"/>
          <w:szCs w:val="21"/>
        </w:rPr>
        <w:t>, 115, 3–20. https://doi.org/10.1130/0016-7606(2003)1152.0.CO;2</w:t>
      </w:r>
    </w:p>
    <w:p w14:paraId="04092097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proofErr w:type="spellStart"/>
      <w:r w:rsidRPr="003E2A20">
        <w:rPr>
          <w:sz w:val="21"/>
          <w:szCs w:val="21"/>
        </w:rPr>
        <w:t>Garzione</w:t>
      </w:r>
      <w:proofErr w:type="spellEnd"/>
      <w:r w:rsidRPr="003E2A20">
        <w:rPr>
          <w:sz w:val="21"/>
          <w:szCs w:val="21"/>
        </w:rPr>
        <w:t xml:space="preserve">, C.N., Dettman, D.L., Quade, J., DeCelles, P.G., &amp; Butler, R.F. (2000). High times on the Tibetan Plateau: </w:t>
      </w:r>
      <w:proofErr w:type="spellStart"/>
      <w:r w:rsidRPr="003E2A20">
        <w:rPr>
          <w:sz w:val="21"/>
          <w:szCs w:val="21"/>
        </w:rPr>
        <w:t>Paleoelevation</w:t>
      </w:r>
      <w:proofErr w:type="spellEnd"/>
      <w:r w:rsidRPr="003E2A20">
        <w:rPr>
          <w:sz w:val="21"/>
          <w:szCs w:val="21"/>
        </w:rPr>
        <w:t xml:space="preserve"> of the </w:t>
      </w:r>
      <w:proofErr w:type="spellStart"/>
      <w:r w:rsidRPr="003E2A20">
        <w:rPr>
          <w:sz w:val="21"/>
          <w:szCs w:val="21"/>
        </w:rPr>
        <w:t>Thakkhola</w:t>
      </w:r>
      <w:proofErr w:type="spellEnd"/>
      <w:r w:rsidRPr="003E2A20">
        <w:rPr>
          <w:sz w:val="21"/>
          <w:szCs w:val="21"/>
        </w:rPr>
        <w:t xml:space="preserve"> graben, Nepal. </w:t>
      </w:r>
      <w:r w:rsidRPr="003E2A20">
        <w:rPr>
          <w:i/>
          <w:iCs/>
          <w:sz w:val="21"/>
          <w:szCs w:val="21"/>
        </w:rPr>
        <w:t>Geology</w:t>
      </w:r>
      <w:r w:rsidRPr="003E2A20">
        <w:rPr>
          <w:sz w:val="21"/>
          <w:szCs w:val="21"/>
        </w:rPr>
        <w:t>, 28, 339–342. https://doi.org/10.1130/0091-7613(2000)28&lt;</w:t>
      </w:r>
      <w:proofErr w:type="gramStart"/>
      <w:r w:rsidRPr="003E2A20">
        <w:rPr>
          <w:sz w:val="21"/>
          <w:szCs w:val="21"/>
        </w:rPr>
        <w:t>339:HTOTTP</w:t>
      </w:r>
      <w:proofErr w:type="gramEnd"/>
      <w:r w:rsidRPr="003E2A20">
        <w:rPr>
          <w:sz w:val="21"/>
          <w:szCs w:val="21"/>
        </w:rPr>
        <w:t>&gt;2.0.CO;2</w:t>
      </w:r>
    </w:p>
    <w:p w14:paraId="6D33F800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proofErr w:type="spellStart"/>
      <w:r w:rsidRPr="003E2A20">
        <w:rPr>
          <w:sz w:val="21"/>
          <w:szCs w:val="21"/>
        </w:rPr>
        <w:t>Gerya</w:t>
      </w:r>
      <w:proofErr w:type="spellEnd"/>
      <w:r w:rsidRPr="003E2A20">
        <w:rPr>
          <w:sz w:val="21"/>
          <w:szCs w:val="21"/>
        </w:rPr>
        <w:t>, T.V., &amp; Yuen, D.A. (2003). Characteristics-based marker-in-cell method with conservative finite-differences schemes for modeling geological flows with strongly variable transport properties. Phys. Earth Planet. Inter. 140, 295–320. https://doi.org/10.1016/j.pepi.2003.09.006.</w:t>
      </w:r>
    </w:p>
    <w:p w14:paraId="7DBE0C36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Gong, J.F., Ji, J.Q., Han, B.F., Chen, J.J., Sun, D.X., Li, B.L., et al. (2012). Early subduction-exhumation and late channel flow of the Greater Himalayan Sequence: implications from the </w:t>
      </w:r>
      <w:proofErr w:type="spellStart"/>
      <w:r w:rsidRPr="003E2A20">
        <w:rPr>
          <w:sz w:val="21"/>
          <w:szCs w:val="21"/>
        </w:rPr>
        <w:t>Yadong</w:t>
      </w:r>
      <w:proofErr w:type="spellEnd"/>
      <w:r w:rsidRPr="003E2A20">
        <w:rPr>
          <w:sz w:val="21"/>
          <w:szCs w:val="21"/>
        </w:rPr>
        <w:t xml:space="preserve"> section in the eastern Himalaya. </w:t>
      </w:r>
      <w:r w:rsidRPr="003E2A20">
        <w:rPr>
          <w:i/>
          <w:sz w:val="21"/>
          <w:szCs w:val="21"/>
        </w:rPr>
        <w:t>International Geology Review</w:t>
      </w:r>
      <w:r w:rsidRPr="003E2A20">
        <w:rPr>
          <w:sz w:val="21"/>
          <w:szCs w:val="21"/>
        </w:rPr>
        <w:t>, 54(10), 1184–1202. https://doi.org/10.1080/00206814.2011.626604</w:t>
      </w:r>
    </w:p>
    <w:p w14:paraId="7EE76953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Hager, C., Stockli, D.F., Dewane, T.J., Gehrels, G., &amp; Ding, L. (2009). Anatomy and crustal evolution of the central Lhasa terrane (S-Tibet) revealed by investigations in the </w:t>
      </w:r>
      <w:proofErr w:type="spellStart"/>
      <w:r w:rsidRPr="003E2A20">
        <w:rPr>
          <w:sz w:val="21"/>
          <w:szCs w:val="21"/>
        </w:rPr>
        <w:t>Xainza</w:t>
      </w:r>
      <w:proofErr w:type="spellEnd"/>
      <w:r w:rsidRPr="003E2A20">
        <w:rPr>
          <w:sz w:val="21"/>
          <w:szCs w:val="21"/>
        </w:rPr>
        <w:t xml:space="preserve"> rift. </w:t>
      </w:r>
      <w:r w:rsidRPr="003E2A20">
        <w:rPr>
          <w:i/>
          <w:sz w:val="21"/>
          <w:szCs w:val="21"/>
        </w:rPr>
        <w:t>Geophysical Research Abstracts</w:t>
      </w:r>
      <w:r w:rsidRPr="003E2A20">
        <w:rPr>
          <w:sz w:val="21"/>
          <w:szCs w:val="21"/>
        </w:rPr>
        <w:t xml:space="preserve">, EGU General Assembly, 11, EGU2009-11346-11341. </w:t>
      </w:r>
    </w:p>
    <w:p w14:paraId="0EC0A325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Harrison, T.M., Copeland, P., Kidd, W.S.F., &amp; Lovera, O.M. (1995). Activation of the </w:t>
      </w:r>
      <w:proofErr w:type="spellStart"/>
      <w:r w:rsidRPr="003E2A20">
        <w:rPr>
          <w:sz w:val="21"/>
          <w:szCs w:val="21"/>
        </w:rPr>
        <w:t>Nyainqentanghla</w:t>
      </w:r>
      <w:proofErr w:type="spellEnd"/>
      <w:r w:rsidRPr="003E2A20">
        <w:rPr>
          <w:sz w:val="21"/>
          <w:szCs w:val="21"/>
        </w:rPr>
        <w:t xml:space="preserve"> Shear Zone: Implications for uplift of the southern Tibetan Plateau.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14, 658–676. https://doi.org/10.1029/95tc00608</w:t>
      </w:r>
    </w:p>
    <w:p w14:paraId="0F3F7E03" w14:textId="77777777" w:rsidR="003D1A35" w:rsidRPr="003E2A20" w:rsidRDefault="003D1A35" w:rsidP="003D1A35">
      <w:pPr>
        <w:spacing w:afterLines="50" w:after="163"/>
        <w:ind w:left="420" w:hangingChars="200" w:hanging="420"/>
        <w:rPr>
          <w:sz w:val="21"/>
          <w:szCs w:val="21"/>
        </w:rPr>
      </w:pPr>
      <w:proofErr w:type="spellStart"/>
      <w:r w:rsidRPr="003E2A20">
        <w:rPr>
          <w:sz w:val="21"/>
          <w:szCs w:val="21"/>
        </w:rPr>
        <w:t>Hintersberger</w:t>
      </w:r>
      <w:proofErr w:type="spellEnd"/>
      <w:r w:rsidRPr="003E2A20">
        <w:rPr>
          <w:sz w:val="21"/>
          <w:szCs w:val="21"/>
        </w:rPr>
        <w:t>, E., Thiede, R.C., Strecker, M.</w:t>
      </w:r>
      <w:bookmarkStart w:id="5" w:name="OLE_LINK94"/>
      <w:r w:rsidRPr="003E2A20">
        <w:rPr>
          <w:sz w:val="21"/>
          <w:szCs w:val="21"/>
        </w:rPr>
        <w:t>R., &amp; Hacker, B.R. (2010). East-west extension in the NW Indian Himalaya.</w:t>
      </w:r>
      <w:bookmarkEnd w:id="5"/>
      <w:r w:rsidRPr="003E2A20">
        <w:rPr>
          <w:i/>
          <w:sz w:val="21"/>
          <w:szCs w:val="21"/>
        </w:rPr>
        <w:t xml:space="preserve"> Geological Society of America Bulletin</w:t>
      </w:r>
      <w:r w:rsidRPr="003E2A20">
        <w:rPr>
          <w:sz w:val="21"/>
          <w:szCs w:val="21"/>
        </w:rPr>
        <w:t>, 122, 1499-1515. https://doi.org/10.1130/B26589.1</w:t>
      </w:r>
    </w:p>
    <w:p w14:paraId="11D1FC14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r w:rsidRPr="003E2A20">
        <w:rPr>
          <w:color w:val="000000" w:themeColor="text1"/>
          <w:sz w:val="21"/>
          <w:szCs w:val="21"/>
        </w:rPr>
        <w:lastRenderedPageBreak/>
        <w:t>Kali, E., Leloup, P.H.,</w:t>
      </w:r>
      <w:bookmarkStart w:id="6" w:name="OLE_LINK218"/>
      <w:r w:rsidRPr="003E2A20">
        <w:rPr>
          <w:color w:val="000000" w:themeColor="text1"/>
          <w:sz w:val="21"/>
          <w:szCs w:val="21"/>
        </w:rPr>
        <w:t xml:space="preserve"> Arnaud, N., Maheo, G., Liu, D.Y., </w:t>
      </w:r>
      <w:proofErr w:type="spellStart"/>
      <w:r w:rsidRPr="003E2A20">
        <w:rPr>
          <w:color w:val="000000" w:themeColor="text1"/>
          <w:sz w:val="21"/>
          <w:szCs w:val="21"/>
        </w:rPr>
        <w:t>Boutonnet</w:t>
      </w:r>
      <w:proofErr w:type="spellEnd"/>
      <w:r w:rsidRPr="003E2A20">
        <w:rPr>
          <w:color w:val="000000" w:themeColor="text1"/>
          <w:sz w:val="21"/>
          <w:szCs w:val="21"/>
        </w:rPr>
        <w:t xml:space="preserve">, E., et al. (2010). Exhumation history of the deepest central Himalayan rocks Ama </w:t>
      </w:r>
      <w:proofErr w:type="spellStart"/>
      <w:r w:rsidRPr="003E2A20">
        <w:rPr>
          <w:color w:val="000000" w:themeColor="text1"/>
          <w:sz w:val="21"/>
          <w:szCs w:val="21"/>
        </w:rPr>
        <w:t>Drime</w:t>
      </w:r>
      <w:proofErr w:type="spellEnd"/>
      <w:r w:rsidRPr="003E2A20">
        <w:rPr>
          <w:color w:val="000000" w:themeColor="text1"/>
          <w:sz w:val="21"/>
          <w:szCs w:val="21"/>
        </w:rPr>
        <w:t xml:space="preserve"> range: Key pressure-temperature-deformation-time constraints on</w:t>
      </w:r>
      <w:bookmarkEnd w:id="6"/>
      <w:r w:rsidRPr="003E2A20">
        <w:rPr>
          <w:color w:val="000000" w:themeColor="text1"/>
          <w:sz w:val="21"/>
          <w:szCs w:val="21"/>
        </w:rPr>
        <w:t xml:space="preserve"> orogenic models. </w:t>
      </w:r>
      <w:r w:rsidRPr="003E2A20">
        <w:rPr>
          <w:i/>
          <w:iCs/>
          <w:color w:val="000000" w:themeColor="text1"/>
          <w:sz w:val="21"/>
          <w:szCs w:val="21"/>
        </w:rPr>
        <w:t>Tectonics</w:t>
      </w:r>
      <w:r w:rsidRPr="003E2A20">
        <w:rPr>
          <w:color w:val="000000" w:themeColor="text1"/>
          <w:sz w:val="21"/>
          <w:szCs w:val="21"/>
        </w:rPr>
        <w:t>, 29, TC2014.</w:t>
      </w:r>
      <w:r w:rsidRPr="003E2A20">
        <w:rPr>
          <w:sz w:val="21"/>
          <w:szCs w:val="21"/>
        </w:rPr>
        <w:t xml:space="preserve"> </w:t>
      </w:r>
      <w:r w:rsidRPr="003E2A20">
        <w:rPr>
          <w:color w:val="000000" w:themeColor="text1"/>
          <w:sz w:val="21"/>
          <w:szCs w:val="21"/>
        </w:rPr>
        <w:t>https://doi.org/10.1029/2009TC002551.</w:t>
      </w:r>
    </w:p>
    <w:p w14:paraId="3FC04D94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Kapp, J.L.D., Harrison, T.M., Kapp, P., Grove, M., Lovera, O.M., &amp; Ding, L. (2005). </w:t>
      </w:r>
      <w:proofErr w:type="spellStart"/>
      <w:r w:rsidRPr="003E2A20">
        <w:rPr>
          <w:sz w:val="21"/>
          <w:szCs w:val="21"/>
        </w:rPr>
        <w:t>Nyainqentanglha</w:t>
      </w:r>
      <w:proofErr w:type="spellEnd"/>
      <w:r w:rsidRPr="003E2A20">
        <w:rPr>
          <w:sz w:val="21"/>
          <w:szCs w:val="21"/>
        </w:rPr>
        <w:t xml:space="preserve"> Shan: A window into the tectonic, thermal, and geochemical evolution of the Lhasa block, southern Tibet. </w:t>
      </w:r>
      <w:r w:rsidRPr="003E2A20">
        <w:rPr>
          <w:i/>
          <w:sz w:val="21"/>
          <w:szCs w:val="21"/>
        </w:rPr>
        <w:t>Journal of Geophysical Research: Solid Earth</w:t>
      </w:r>
      <w:r w:rsidRPr="003E2A20">
        <w:rPr>
          <w:sz w:val="21"/>
          <w:szCs w:val="21"/>
        </w:rPr>
        <w:t>, 110, 653–669. https://doi.org/10.1029/2004JB003330</w:t>
      </w:r>
    </w:p>
    <w:p w14:paraId="4F6CF717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Kapp, P., Taylor, M., Stockli, D., &amp; Ding, L. (2008). Development of active low-angle normal fault systems during orogenic collapse: Insight from Tibet. </w:t>
      </w:r>
      <w:r w:rsidRPr="003E2A20">
        <w:rPr>
          <w:i/>
          <w:sz w:val="21"/>
          <w:szCs w:val="21"/>
        </w:rPr>
        <w:t>Geology</w:t>
      </w:r>
      <w:r w:rsidRPr="003E2A20">
        <w:rPr>
          <w:sz w:val="21"/>
          <w:szCs w:val="21"/>
        </w:rPr>
        <w:t>, 36(1), 7–10. https://doi.org/10.1130/G24054A.1</w:t>
      </w:r>
    </w:p>
    <w:p w14:paraId="224FFC68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Langille, J.M., Jessup, M.J., Cottle, J.M., Lederer, G., &amp; Ahmad, T. (2012). Timing of metamorphism, melting and exhumation of the Leo </w:t>
      </w:r>
      <w:proofErr w:type="spellStart"/>
      <w:r w:rsidRPr="003E2A20">
        <w:rPr>
          <w:sz w:val="21"/>
          <w:szCs w:val="21"/>
        </w:rPr>
        <w:t>Pargil</w:t>
      </w:r>
      <w:proofErr w:type="spellEnd"/>
      <w:r w:rsidRPr="003E2A20">
        <w:rPr>
          <w:sz w:val="21"/>
          <w:szCs w:val="21"/>
        </w:rPr>
        <w:t xml:space="preserve"> dome, northwest India. </w:t>
      </w:r>
      <w:r w:rsidRPr="003E2A20">
        <w:rPr>
          <w:i/>
          <w:sz w:val="21"/>
          <w:szCs w:val="21"/>
        </w:rPr>
        <w:t>Journal of Metamorphic Geology</w:t>
      </w:r>
      <w:r w:rsidRPr="003E2A20">
        <w:rPr>
          <w:sz w:val="21"/>
          <w:szCs w:val="21"/>
        </w:rPr>
        <w:t>, 30(8), 769–791. https://doi.org/10.1111/j.1525-1314.2012.00998.x</w:t>
      </w:r>
    </w:p>
    <w:p w14:paraId="7192ED75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Larson, K.P., Kellett, D.A., Cottle, J.M., Camacho, A., &amp; Brubacher, A.D. (2020). Mid-Miocene initiation of E-W extension and recoupling of the Himalaya. </w:t>
      </w:r>
      <w:r w:rsidRPr="003E2A20">
        <w:rPr>
          <w:i/>
          <w:sz w:val="21"/>
          <w:szCs w:val="21"/>
        </w:rPr>
        <w:t>Terra Nova</w:t>
      </w:r>
      <w:r w:rsidRPr="003E2A20">
        <w:rPr>
          <w:sz w:val="21"/>
          <w:szCs w:val="21"/>
        </w:rPr>
        <w:t>, 32(2), 151–158. https://doi.org/10.1111/ter.12443</w:t>
      </w:r>
    </w:p>
    <w:p w14:paraId="2CAC8CE1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Laskowski, A.K., Kapp, P., Ding, L., Campbell, C., &amp; Liu, X.H. (2017). </w:t>
      </w:r>
      <w:bookmarkStart w:id="7" w:name="OLE_LINK34"/>
      <w:bookmarkStart w:id="8" w:name="OLE_LINK41"/>
      <w:r w:rsidRPr="003E2A20">
        <w:rPr>
          <w:sz w:val="21"/>
          <w:szCs w:val="21"/>
        </w:rPr>
        <w:t xml:space="preserve">Tectonic evolution of the </w:t>
      </w:r>
      <w:proofErr w:type="spellStart"/>
      <w:r w:rsidRPr="003E2A20">
        <w:rPr>
          <w:sz w:val="21"/>
          <w:szCs w:val="21"/>
        </w:rPr>
        <w:t>Yarlung</w:t>
      </w:r>
      <w:proofErr w:type="spellEnd"/>
      <w:r w:rsidRPr="003E2A20">
        <w:rPr>
          <w:sz w:val="21"/>
          <w:szCs w:val="21"/>
        </w:rPr>
        <w:t xml:space="preserve"> suture zone, </w:t>
      </w:r>
      <w:proofErr w:type="spellStart"/>
      <w:r w:rsidRPr="003E2A20">
        <w:rPr>
          <w:sz w:val="21"/>
          <w:szCs w:val="21"/>
        </w:rPr>
        <w:t>Lopu</w:t>
      </w:r>
      <w:proofErr w:type="spellEnd"/>
      <w:r w:rsidRPr="003E2A20">
        <w:rPr>
          <w:sz w:val="21"/>
          <w:szCs w:val="21"/>
        </w:rPr>
        <w:t xml:space="preserve"> Range region, southern Tibet.</w:t>
      </w:r>
      <w:bookmarkEnd w:id="7"/>
      <w:bookmarkEnd w:id="8"/>
      <w:r w:rsidRPr="003E2A20">
        <w:rPr>
          <w:sz w:val="21"/>
          <w:szCs w:val="21"/>
        </w:rPr>
        <w:t xml:space="preserve">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36, 108–136. https://doi.org/10.10022016TC004334</w:t>
      </w:r>
    </w:p>
    <w:p w14:paraId="72A55273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Lee, J., Hager, C., Wallis, S.R., Stockli, D.F., Whitehouse, M.J., Aoya, M., et al. (2011). Middle to late Miocene extremely rapid exhumation and thermal </w:t>
      </w:r>
      <w:proofErr w:type="spellStart"/>
      <w:r w:rsidRPr="003E2A20">
        <w:rPr>
          <w:sz w:val="21"/>
          <w:szCs w:val="21"/>
        </w:rPr>
        <w:t>reequilibration</w:t>
      </w:r>
      <w:proofErr w:type="spellEnd"/>
      <w:r w:rsidRPr="003E2A20">
        <w:rPr>
          <w:sz w:val="21"/>
          <w:szCs w:val="21"/>
        </w:rPr>
        <w:t xml:space="preserve"> in the Kung Co rift, southern Tibet.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30(2), TC2007. https://doi.org/10.1029/2010TC002745</w:t>
      </w:r>
    </w:p>
    <w:p w14:paraId="4B590741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proofErr w:type="spellStart"/>
      <w:r w:rsidRPr="003E2A20">
        <w:rPr>
          <w:color w:val="000000" w:themeColor="text1"/>
          <w:sz w:val="21"/>
          <w:szCs w:val="21"/>
        </w:rPr>
        <w:t>Mahéo</w:t>
      </w:r>
      <w:proofErr w:type="spellEnd"/>
      <w:r w:rsidRPr="003E2A20">
        <w:rPr>
          <w:color w:val="000000" w:themeColor="text1"/>
          <w:sz w:val="21"/>
          <w:szCs w:val="21"/>
        </w:rPr>
        <w:t xml:space="preserve">, G., Leloup, P. </w:t>
      </w:r>
      <w:bookmarkStart w:id="9" w:name="OLE_LINK216"/>
      <w:bookmarkStart w:id="10" w:name="OLE_LINK217"/>
      <w:r w:rsidRPr="003E2A20">
        <w:rPr>
          <w:color w:val="000000" w:themeColor="text1"/>
          <w:sz w:val="21"/>
          <w:szCs w:val="21"/>
        </w:rPr>
        <w:t xml:space="preserve">H., Valli, F., </w:t>
      </w:r>
      <w:proofErr w:type="spellStart"/>
      <w:r w:rsidRPr="003E2A20">
        <w:rPr>
          <w:color w:val="000000" w:themeColor="text1"/>
          <w:sz w:val="21"/>
          <w:szCs w:val="21"/>
        </w:rPr>
        <w:t>Lacassin</w:t>
      </w:r>
      <w:proofErr w:type="spellEnd"/>
      <w:r w:rsidRPr="003E2A20">
        <w:rPr>
          <w:color w:val="000000" w:themeColor="text1"/>
          <w:sz w:val="21"/>
          <w:szCs w:val="21"/>
        </w:rPr>
        <w:t>, R., Arnaud, N., Paquette, J.L., et al. (2007). Post 4 Ma initiation of normal faulting in southern Tibet. Constraints from the Kung Co half graben.</w:t>
      </w:r>
      <w:bookmarkEnd w:id="9"/>
      <w:bookmarkEnd w:id="10"/>
      <w:r w:rsidRPr="003E2A20">
        <w:rPr>
          <w:color w:val="000000" w:themeColor="text1"/>
          <w:sz w:val="21"/>
          <w:szCs w:val="21"/>
        </w:rPr>
        <w:t xml:space="preserve"> </w:t>
      </w:r>
      <w:r w:rsidRPr="003E2A20">
        <w:rPr>
          <w:i/>
          <w:iCs/>
          <w:color w:val="000000" w:themeColor="text1"/>
          <w:sz w:val="21"/>
          <w:szCs w:val="21"/>
        </w:rPr>
        <w:t>Earth and Planetary Science Letters</w:t>
      </w:r>
      <w:r w:rsidRPr="003E2A20">
        <w:rPr>
          <w:color w:val="000000" w:themeColor="text1"/>
          <w:sz w:val="21"/>
          <w:szCs w:val="21"/>
        </w:rPr>
        <w:t>, 256, 233-243.</w:t>
      </w:r>
      <w:r w:rsidRPr="003E2A20">
        <w:rPr>
          <w:sz w:val="21"/>
          <w:szCs w:val="21"/>
        </w:rPr>
        <w:t xml:space="preserve"> </w:t>
      </w:r>
      <w:r w:rsidRPr="003E2A20">
        <w:rPr>
          <w:color w:val="000000" w:themeColor="text1"/>
          <w:sz w:val="21"/>
          <w:szCs w:val="21"/>
        </w:rPr>
        <w:t>https://doi.org/10.1016/j.epsl.2007.01.029.</w:t>
      </w:r>
    </w:p>
    <w:p w14:paraId="31781DA8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McCallister, A.T., Taylor, M.H., Murphy, M.A., Styron, R.H., &amp; Stockli, D.F. (2014). </w:t>
      </w:r>
      <w:proofErr w:type="spellStart"/>
      <w:r w:rsidRPr="003E2A20">
        <w:rPr>
          <w:sz w:val="21"/>
          <w:szCs w:val="21"/>
        </w:rPr>
        <w:t>Thermochronologic</w:t>
      </w:r>
      <w:proofErr w:type="spellEnd"/>
      <w:r w:rsidRPr="003E2A20">
        <w:rPr>
          <w:sz w:val="21"/>
          <w:szCs w:val="21"/>
        </w:rPr>
        <w:t xml:space="preserve"> constraints on the late Cenozoic exhumation history of the </w:t>
      </w:r>
      <w:proofErr w:type="spellStart"/>
      <w:r w:rsidRPr="003E2A20">
        <w:rPr>
          <w:sz w:val="21"/>
          <w:szCs w:val="21"/>
        </w:rPr>
        <w:t>Gurla</w:t>
      </w:r>
      <w:proofErr w:type="spellEnd"/>
      <w:r w:rsidRPr="003E2A20">
        <w:rPr>
          <w:sz w:val="21"/>
          <w:szCs w:val="21"/>
        </w:rPr>
        <w:t xml:space="preserve"> Mandhata metamorphic core complex, Southwestern Tibet. </w:t>
      </w:r>
      <w:r w:rsidRPr="003E2A20">
        <w:rPr>
          <w:i/>
          <w:iCs/>
          <w:sz w:val="21"/>
          <w:szCs w:val="21"/>
        </w:rPr>
        <w:t>Tectonics</w:t>
      </w:r>
      <w:r w:rsidRPr="003E2A20">
        <w:rPr>
          <w:sz w:val="21"/>
          <w:szCs w:val="21"/>
        </w:rPr>
        <w:t>, 33, 27–52. https://doi.org/10.1002/2013TC003302</w:t>
      </w:r>
    </w:p>
    <w:p w14:paraId="68169616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proofErr w:type="spellStart"/>
      <w:r w:rsidRPr="003E2A20">
        <w:rPr>
          <w:color w:val="000000" w:themeColor="text1"/>
          <w:sz w:val="21"/>
          <w:szCs w:val="21"/>
        </w:rPr>
        <w:t>Mitsuishi</w:t>
      </w:r>
      <w:proofErr w:type="spellEnd"/>
      <w:r w:rsidRPr="003E2A20">
        <w:rPr>
          <w:color w:val="000000" w:themeColor="text1"/>
          <w:sz w:val="21"/>
          <w:szCs w:val="21"/>
        </w:rPr>
        <w:t xml:space="preserve">, M., Wallis, S.R., Aoya, M., Lee, J., &amp; Wang, Y. (2012). E-W extension at 19 Ma in the Kung Co area, S. Tibet: Evidence for contemporaneous E–W and N–S extension in the Himalayan orogen. </w:t>
      </w:r>
      <w:r w:rsidRPr="003E2A20">
        <w:rPr>
          <w:i/>
          <w:iCs/>
          <w:color w:val="000000" w:themeColor="text1"/>
          <w:sz w:val="21"/>
          <w:szCs w:val="21"/>
        </w:rPr>
        <w:t>Earth and Planetary Science Letters</w:t>
      </w:r>
      <w:r w:rsidRPr="003E2A20">
        <w:rPr>
          <w:color w:val="000000" w:themeColor="text1"/>
          <w:sz w:val="21"/>
          <w:szCs w:val="21"/>
        </w:rPr>
        <w:t>, 325-326:10-20. https://doi.org/</w:t>
      </w:r>
      <w:r w:rsidRPr="003E2A20">
        <w:rPr>
          <w:rFonts w:eastAsiaTheme="minorEastAsia"/>
          <w:color w:val="000000" w:themeColor="text1"/>
          <w:sz w:val="21"/>
          <w:szCs w:val="21"/>
        </w:rPr>
        <w:t>10.1016/j.epsl.2011.11.013</w:t>
      </w:r>
    </w:p>
    <w:p w14:paraId="4588C4F3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Murphy, M.A., &amp; Copeland, P. (2005). </w:t>
      </w:r>
      <w:proofErr w:type="spellStart"/>
      <w:r w:rsidRPr="003E2A20">
        <w:rPr>
          <w:sz w:val="21"/>
          <w:szCs w:val="21"/>
        </w:rPr>
        <w:t>Transtensional</w:t>
      </w:r>
      <w:proofErr w:type="spellEnd"/>
      <w:r w:rsidRPr="003E2A20">
        <w:rPr>
          <w:sz w:val="21"/>
          <w:szCs w:val="21"/>
        </w:rPr>
        <w:t xml:space="preserve"> deformation in the central Himalaya and its role in accommodating growth of the Himalayan orogen.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24(4), TC4012. https://doi.org/10.1029/2004TC001659</w:t>
      </w:r>
    </w:p>
    <w:p w14:paraId="198F43CA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>Murphy, M.A., Yin, A., Harrison, T.M., Dürr, S.B., Chen, Z., Ryerson, F.J., et al. (1997). Did the Indo-Asian collision alone create the Tibetan plateau? Geology 25 (8), 719–722. https://doi.org/10.1130/0091-7613(1997) 025&lt;</w:t>
      </w:r>
      <w:proofErr w:type="gramStart"/>
      <w:r w:rsidRPr="003E2A20">
        <w:rPr>
          <w:sz w:val="21"/>
          <w:szCs w:val="21"/>
        </w:rPr>
        <w:t>0719:DTIACA</w:t>
      </w:r>
      <w:proofErr w:type="gramEnd"/>
      <w:r w:rsidRPr="003E2A20">
        <w:rPr>
          <w:sz w:val="21"/>
          <w:szCs w:val="21"/>
        </w:rPr>
        <w:t>&gt;2.3.CO;2.</w:t>
      </w:r>
    </w:p>
    <w:p w14:paraId="28285063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r w:rsidRPr="003E2A20">
        <w:rPr>
          <w:color w:val="000000" w:themeColor="text1"/>
          <w:sz w:val="21"/>
          <w:szCs w:val="21"/>
        </w:rPr>
        <w:t xml:space="preserve">Murphy, M.A., Yin, A., Kapp, P., Harrison, T.M., Manning, C.E., Ryerson, F.J., et al. (2002). </w:t>
      </w:r>
      <w:bookmarkStart w:id="11" w:name="OLE_LINK212"/>
      <w:r w:rsidRPr="003E2A20">
        <w:rPr>
          <w:color w:val="000000" w:themeColor="text1"/>
          <w:sz w:val="21"/>
          <w:szCs w:val="21"/>
        </w:rPr>
        <w:t xml:space="preserve">Structural evolution of the </w:t>
      </w:r>
      <w:proofErr w:type="spellStart"/>
      <w:r w:rsidRPr="003E2A20">
        <w:rPr>
          <w:color w:val="000000" w:themeColor="text1"/>
          <w:sz w:val="21"/>
          <w:szCs w:val="21"/>
        </w:rPr>
        <w:t>Gurla</w:t>
      </w:r>
      <w:proofErr w:type="spellEnd"/>
      <w:r w:rsidRPr="003E2A20">
        <w:rPr>
          <w:color w:val="000000" w:themeColor="text1"/>
          <w:sz w:val="21"/>
          <w:szCs w:val="21"/>
        </w:rPr>
        <w:t xml:space="preserve"> Mandhata detachment system, southwest Tibet: </w:t>
      </w:r>
      <w:r w:rsidRPr="003E2A20">
        <w:rPr>
          <w:color w:val="000000" w:themeColor="text1"/>
          <w:sz w:val="21"/>
          <w:szCs w:val="21"/>
        </w:rPr>
        <w:lastRenderedPageBreak/>
        <w:t>Implications for the eastward extent of the Karakoram fault system.</w:t>
      </w:r>
      <w:bookmarkEnd w:id="11"/>
      <w:r w:rsidRPr="003E2A20">
        <w:rPr>
          <w:color w:val="000000" w:themeColor="text1"/>
          <w:sz w:val="21"/>
          <w:szCs w:val="21"/>
        </w:rPr>
        <w:t xml:space="preserve"> </w:t>
      </w:r>
      <w:r w:rsidRPr="003E2A20">
        <w:rPr>
          <w:i/>
          <w:sz w:val="21"/>
          <w:szCs w:val="21"/>
        </w:rPr>
        <w:t>Geological Society of America Bulletin</w:t>
      </w:r>
      <w:r w:rsidRPr="003E2A20">
        <w:rPr>
          <w:sz w:val="21"/>
          <w:szCs w:val="21"/>
        </w:rPr>
        <w:t xml:space="preserve">, </w:t>
      </w:r>
      <w:r w:rsidRPr="003E2A20">
        <w:rPr>
          <w:color w:val="000000" w:themeColor="text1"/>
          <w:sz w:val="21"/>
          <w:szCs w:val="21"/>
        </w:rPr>
        <w:t>114, 428-447.</w:t>
      </w:r>
      <w:r w:rsidRPr="003E2A20">
        <w:rPr>
          <w:sz w:val="21"/>
          <w:szCs w:val="21"/>
        </w:rPr>
        <w:t xml:space="preserve"> </w:t>
      </w:r>
      <w:r w:rsidRPr="003E2A20">
        <w:rPr>
          <w:color w:val="000000" w:themeColor="text1"/>
          <w:sz w:val="21"/>
          <w:szCs w:val="21"/>
        </w:rPr>
        <w:t>https://doi.org/10.1130/0016-7606(2002)1142.0.CO;2</w:t>
      </w:r>
    </w:p>
    <w:p w14:paraId="2DA09BB1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proofErr w:type="spellStart"/>
      <w:r w:rsidRPr="003E2A20">
        <w:rPr>
          <w:color w:val="000000" w:themeColor="text1"/>
          <w:sz w:val="21"/>
          <w:szCs w:val="21"/>
        </w:rPr>
        <w:t>Ratschbacher</w:t>
      </w:r>
      <w:proofErr w:type="spellEnd"/>
      <w:r w:rsidRPr="003E2A20">
        <w:rPr>
          <w:color w:val="000000" w:themeColor="text1"/>
          <w:sz w:val="21"/>
          <w:szCs w:val="21"/>
        </w:rPr>
        <w:t xml:space="preserve">, L., Krumrei, I., </w:t>
      </w:r>
      <w:proofErr w:type="spellStart"/>
      <w:r w:rsidRPr="003E2A20">
        <w:rPr>
          <w:color w:val="000000" w:themeColor="text1"/>
          <w:sz w:val="21"/>
          <w:szCs w:val="21"/>
        </w:rPr>
        <w:t>Blumenwitz</w:t>
      </w:r>
      <w:proofErr w:type="spellEnd"/>
      <w:r w:rsidRPr="003E2A20">
        <w:rPr>
          <w:color w:val="000000" w:themeColor="text1"/>
          <w:sz w:val="21"/>
          <w:szCs w:val="21"/>
        </w:rPr>
        <w:t xml:space="preserve">, M., Staiger, </w:t>
      </w:r>
      <w:bookmarkStart w:id="12" w:name="OLE_LINK221"/>
      <w:bookmarkStart w:id="13" w:name="OLE_LINK222"/>
      <w:r w:rsidRPr="003E2A20">
        <w:rPr>
          <w:color w:val="000000" w:themeColor="text1"/>
          <w:sz w:val="21"/>
          <w:szCs w:val="21"/>
        </w:rPr>
        <w:t xml:space="preserve">M., </w:t>
      </w:r>
      <w:proofErr w:type="spellStart"/>
      <w:r w:rsidRPr="003E2A20">
        <w:rPr>
          <w:color w:val="000000" w:themeColor="text1"/>
          <w:sz w:val="21"/>
          <w:szCs w:val="21"/>
        </w:rPr>
        <w:t>Gloaguen</w:t>
      </w:r>
      <w:proofErr w:type="spellEnd"/>
      <w:r w:rsidRPr="003E2A20">
        <w:rPr>
          <w:color w:val="000000" w:themeColor="text1"/>
          <w:sz w:val="21"/>
          <w:szCs w:val="21"/>
        </w:rPr>
        <w:t xml:space="preserve">, R., Miller, B.V., et al. (2011). Rifting and strike-slip shear in central Tibet and the geometry, </w:t>
      </w:r>
      <w:proofErr w:type="gramStart"/>
      <w:r w:rsidRPr="003E2A20">
        <w:rPr>
          <w:color w:val="000000" w:themeColor="text1"/>
          <w:sz w:val="21"/>
          <w:szCs w:val="21"/>
        </w:rPr>
        <w:t>age</w:t>
      </w:r>
      <w:proofErr w:type="gramEnd"/>
      <w:r w:rsidRPr="003E2A20">
        <w:rPr>
          <w:color w:val="000000" w:themeColor="text1"/>
          <w:sz w:val="21"/>
          <w:szCs w:val="21"/>
        </w:rPr>
        <w:t xml:space="preserve"> and kinematics of upper crustal extension in Tibet.</w:t>
      </w:r>
      <w:bookmarkEnd w:id="12"/>
      <w:bookmarkEnd w:id="13"/>
      <w:r w:rsidRPr="003E2A20">
        <w:rPr>
          <w:color w:val="000000" w:themeColor="text1"/>
          <w:sz w:val="21"/>
          <w:szCs w:val="21"/>
        </w:rPr>
        <w:t xml:space="preserve"> </w:t>
      </w:r>
      <w:r w:rsidRPr="003E2A20">
        <w:rPr>
          <w:i/>
          <w:iCs/>
          <w:color w:val="000000" w:themeColor="text1"/>
          <w:sz w:val="21"/>
          <w:szCs w:val="21"/>
        </w:rPr>
        <w:t>Geological Society London Special Publications</w:t>
      </w:r>
      <w:r w:rsidRPr="003E2A20">
        <w:rPr>
          <w:color w:val="000000" w:themeColor="text1"/>
          <w:sz w:val="21"/>
          <w:szCs w:val="21"/>
        </w:rPr>
        <w:t>, 353, 127-163. https://doi.org/10.1144/SP353.8</w:t>
      </w:r>
      <w:r w:rsidRPr="003E2A20">
        <w:rPr>
          <w:noProof/>
          <w:sz w:val="21"/>
          <w:szCs w:val="16"/>
        </w:rPr>
        <w:t xml:space="preserve"> </w:t>
      </w:r>
    </w:p>
    <w:p w14:paraId="058191D9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Sanchez, V.I., Murphy, M.A., Robinson, A.C., Lapen, T.J., &amp; Heizler, M.T. (2013). Tectonic evolution of the India-Asia suture zone since Middle Eocene time, </w:t>
      </w:r>
      <w:proofErr w:type="spellStart"/>
      <w:r w:rsidRPr="003E2A20">
        <w:rPr>
          <w:sz w:val="21"/>
          <w:szCs w:val="21"/>
        </w:rPr>
        <w:t>Lopukangri</w:t>
      </w:r>
      <w:proofErr w:type="spellEnd"/>
      <w:r w:rsidRPr="003E2A20">
        <w:rPr>
          <w:sz w:val="21"/>
          <w:szCs w:val="21"/>
        </w:rPr>
        <w:t xml:space="preserve"> area, south-central Tibet. </w:t>
      </w:r>
      <w:r w:rsidRPr="003E2A20">
        <w:rPr>
          <w:i/>
          <w:sz w:val="21"/>
          <w:szCs w:val="21"/>
        </w:rPr>
        <w:t>Journal of Southeast Asian Earth Sciences</w:t>
      </w:r>
      <w:r w:rsidRPr="003E2A20">
        <w:rPr>
          <w:sz w:val="21"/>
          <w:szCs w:val="21"/>
        </w:rPr>
        <w:t>, 62, 205–220. https://doi.org/10.1016/j.jseaes.2012.09.004</w:t>
      </w:r>
    </w:p>
    <w:p w14:paraId="56C4DC51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Sanchez, V.I., Murphy, M.A.R., Robinson, A.C., Lapen, T.J., Heizler, M.T., &amp; Taylor, M.H. (2010). Onset of Oblique Extension in South-Central Tibet by 15 Ma: implications for Diachronous Extension of the Tibetan Plateau. </w:t>
      </w:r>
      <w:r w:rsidRPr="003E2A20">
        <w:rPr>
          <w:i/>
          <w:sz w:val="21"/>
          <w:szCs w:val="21"/>
        </w:rPr>
        <w:t>American Geophysical Union</w:t>
      </w:r>
      <w:r w:rsidRPr="003E2A20">
        <w:rPr>
          <w:sz w:val="21"/>
          <w:szCs w:val="21"/>
        </w:rPr>
        <w:t>, San Francisco.</w:t>
      </w:r>
    </w:p>
    <w:p w14:paraId="5944E8E4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Saylor, J.E., De </w:t>
      </w:r>
      <w:proofErr w:type="spellStart"/>
      <w:r w:rsidRPr="003E2A20">
        <w:rPr>
          <w:sz w:val="21"/>
          <w:szCs w:val="21"/>
        </w:rPr>
        <w:t>Celles</w:t>
      </w:r>
      <w:proofErr w:type="spellEnd"/>
      <w:r w:rsidRPr="003E2A20">
        <w:rPr>
          <w:sz w:val="21"/>
          <w:szCs w:val="21"/>
        </w:rPr>
        <w:t xml:space="preserve">, P.G., &amp; Quade, J. (2010). Climate-driven environmental change in the </w:t>
      </w:r>
      <w:proofErr w:type="spellStart"/>
      <w:r w:rsidRPr="003E2A20">
        <w:rPr>
          <w:sz w:val="21"/>
          <w:szCs w:val="21"/>
        </w:rPr>
        <w:t>Zhada</w:t>
      </w:r>
      <w:proofErr w:type="spellEnd"/>
      <w:r w:rsidRPr="003E2A20">
        <w:rPr>
          <w:sz w:val="21"/>
          <w:szCs w:val="21"/>
        </w:rPr>
        <w:t xml:space="preserve"> basin, southwestern Tibet Plateau. </w:t>
      </w:r>
      <w:r w:rsidRPr="003E2A20">
        <w:rPr>
          <w:i/>
          <w:iCs/>
          <w:sz w:val="21"/>
          <w:szCs w:val="21"/>
        </w:rPr>
        <w:t>Geosphere</w:t>
      </w:r>
      <w:r w:rsidRPr="003E2A20">
        <w:rPr>
          <w:sz w:val="21"/>
          <w:szCs w:val="21"/>
        </w:rPr>
        <w:t>, 6, 74–92. https://doi.org/10.1130/GES00507.S2</w:t>
      </w:r>
    </w:p>
    <w:p w14:paraId="43A74806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Saylor, J.E., Quade, J., </w:t>
      </w:r>
      <w:proofErr w:type="spellStart"/>
      <w:r w:rsidRPr="003E2A20">
        <w:rPr>
          <w:sz w:val="21"/>
          <w:szCs w:val="21"/>
        </w:rPr>
        <w:t>Dellman</w:t>
      </w:r>
      <w:proofErr w:type="spellEnd"/>
      <w:r w:rsidRPr="003E2A20">
        <w:rPr>
          <w:sz w:val="21"/>
          <w:szCs w:val="21"/>
        </w:rPr>
        <w:t xml:space="preserve">, D.L., DeCelles, P.G., Kapp, P.A., &amp; Ding, L. (2009). The late Miocene through present </w:t>
      </w:r>
      <w:proofErr w:type="spellStart"/>
      <w:r w:rsidRPr="003E2A20">
        <w:rPr>
          <w:sz w:val="21"/>
          <w:szCs w:val="21"/>
        </w:rPr>
        <w:t>paleoelevation</w:t>
      </w:r>
      <w:proofErr w:type="spellEnd"/>
      <w:r w:rsidRPr="003E2A20">
        <w:rPr>
          <w:sz w:val="21"/>
          <w:szCs w:val="21"/>
        </w:rPr>
        <w:t xml:space="preserve"> history of southwestern Tibet. </w:t>
      </w:r>
      <w:r w:rsidRPr="003E2A20">
        <w:rPr>
          <w:i/>
          <w:iCs/>
          <w:sz w:val="21"/>
          <w:szCs w:val="21"/>
        </w:rPr>
        <w:t>American Journal of Science</w:t>
      </w:r>
      <w:r w:rsidRPr="003E2A20">
        <w:rPr>
          <w:sz w:val="21"/>
          <w:szCs w:val="21"/>
        </w:rPr>
        <w:t>, 309, 1–42. https://doi.org/10.2475/01.2009.01</w:t>
      </w:r>
    </w:p>
    <w:p w14:paraId="0382D5D1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Stockli, D., Taylor, M., Yin, A., Harrison, T.M., D'Andrea, J., Kapp, P., et al. (2002). Late Miocene-Pliocene inception of E-W extension in Tibet as evidenced by apatite (U-Th)/He data. </w:t>
      </w:r>
      <w:r w:rsidRPr="003E2A20">
        <w:rPr>
          <w:i/>
          <w:sz w:val="21"/>
          <w:szCs w:val="21"/>
        </w:rPr>
        <w:t>Geological Society of America, Abstracts with Programs</w:t>
      </w:r>
      <w:r w:rsidRPr="003E2A20">
        <w:rPr>
          <w:sz w:val="21"/>
          <w:szCs w:val="21"/>
        </w:rPr>
        <w:t>, 34, 411.</w:t>
      </w:r>
    </w:p>
    <w:p w14:paraId="4D5158EA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Styron, R., Taylor, M., &amp; Sundell, K. (2015). Accelerated extension of Tibet linked to the northward </w:t>
      </w:r>
      <w:proofErr w:type="spellStart"/>
      <w:r w:rsidRPr="003E2A20">
        <w:rPr>
          <w:sz w:val="21"/>
          <w:szCs w:val="21"/>
        </w:rPr>
        <w:t>underthrusting</w:t>
      </w:r>
      <w:proofErr w:type="spellEnd"/>
      <w:r w:rsidRPr="003E2A20">
        <w:rPr>
          <w:sz w:val="21"/>
          <w:szCs w:val="21"/>
        </w:rPr>
        <w:t xml:space="preserve"> of Indian crust. </w:t>
      </w:r>
      <w:r w:rsidRPr="003E2A20">
        <w:rPr>
          <w:i/>
          <w:sz w:val="21"/>
          <w:szCs w:val="21"/>
        </w:rPr>
        <w:t>Nature Geoscience</w:t>
      </w:r>
      <w:r w:rsidRPr="003E2A20">
        <w:rPr>
          <w:sz w:val="21"/>
          <w:szCs w:val="21"/>
        </w:rPr>
        <w:t>, 8, 131–134. https://doi.org/10.1038/ngeo2336</w:t>
      </w:r>
    </w:p>
    <w:p w14:paraId="44CCE65E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Styron, R.H., Taylor, M.H., Sundell, K.E., Stockli, D.F, Oalmann, J.A.G., Möller, A., et al. (2013). Miocene initiation and acceleration of extension in the South </w:t>
      </w:r>
      <w:proofErr w:type="spellStart"/>
      <w:r w:rsidRPr="003E2A20">
        <w:rPr>
          <w:sz w:val="21"/>
          <w:szCs w:val="21"/>
        </w:rPr>
        <w:t>Lunggar</w:t>
      </w:r>
      <w:proofErr w:type="spellEnd"/>
      <w:r w:rsidRPr="003E2A20">
        <w:rPr>
          <w:sz w:val="21"/>
          <w:szCs w:val="21"/>
        </w:rPr>
        <w:t xml:space="preserve"> rift, western Tibet: Evolution of an active detachment system from structural mapping and (U-Th)/He thermochronology.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32(4), 880–907. https://doi.org/10.1002/tect.20053</w:t>
      </w:r>
    </w:p>
    <w:p w14:paraId="03AE8A6E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Sundell, K.E., Taylor, M.H., Styron, R.H., Stockli, D.F., Kapp, P., Hager, C., et al. (2013). Evidence for constriction and Pliocene acceleration of east-west extension in the North </w:t>
      </w:r>
      <w:proofErr w:type="spellStart"/>
      <w:r w:rsidRPr="003E2A20">
        <w:rPr>
          <w:sz w:val="21"/>
          <w:szCs w:val="21"/>
        </w:rPr>
        <w:t>Lunggar</w:t>
      </w:r>
      <w:proofErr w:type="spellEnd"/>
      <w:r w:rsidRPr="003E2A20">
        <w:rPr>
          <w:sz w:val="21"/>
          <w:szCs w:val="21"/>
        </w:rPr>
        <w:t xml:space="preserve"> rift region of west central Tibet.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32(5), 1454–1479. https://doi.org/10.1002/tect.20086</w:t>
      </w:r>
    </w:p>
    <w:p w14:paraId="5A014F1D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Sundell, K.E., Taylor, M.H., Styron, R.H., Stockli, D.F., Kapp, P., Hager, C., et al. (2013). Evidence for constriction and Pliocene acceleration of east-west extension in the North </w:t>
      </w:r>
      <w:proofErr w:type="spellStart"/>
      <w:r w:rsidRPr="003E2A20">
        <w:rPr>
          <w:sz w:val="21"/>
          <w:szCs w:val="21"/>
        </w:rPr>
        <w:t>Lunggar</w:t>
      </w:r>
      <w:proofErr w:type="spellEnd"/>
      <w:r w:rsidRPr="003E2A20">
        <w:rPr>
          <w:sz w:val="21"/>
          <w:szCs w:val="21"/>
        </w:rPr>
        <w:t xml:space="preserve"> rift region of west central Tibet.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32(5), 1454–1479. https://doi.org/10.1002/tect.20086</w:t>
      </w:r>
    </w:p>
    <w:p w14:paraId="7F44EB5D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Thiede, R.C., Arrowsmith, J.R., </w:t>
      </w:r>
      <w:proofErr w:type="spellStart"/>
      <w:r w:rsidRPr="003E2A20">
        <w:rPr>
          <w:sz w:val="21"/>
          <w:szCs w:val="21"/>
        </w:rPr>
        <w:t>Bookhagen</w:t>
      </w:r>
      <w:proofErr w:type="spellEnd"/>
      <w:r w:rsidRPr="003E2A20">
        <w:rPr>
          <w:sz w:val="21"/>
          <w:szCs w:val="21"/>
        </w:rPr>
        <w:t xml:space="preserve">, B., McWilliams, M., Sobel, E.R., &amp; Strecker, M.R. (2006). Dome formation and extension in the Tethyan Himalaya, Leo </w:t>
      </w:r>
      <w:proofErr w:type="spellStart"/>
      <w:r w:rsidRPr="003E2A20">
        <w:rPr>
          <w:sz w:val="21"/>
          <w:szCs w:val="21"/>
        </w:rPr>
        <w:t>Pargil</w:t>
      </w:r>
      <w:proofErr w:type="spellEnd"/>
      <w:r w:rsidRPr="003E2A20">
        <w:rPr>
          <w:sz w:val="21"/>
          <w:szCs w:val="21"/>
        </w:rPr>
        <w:t xml:space="preserve">, northwest India. </w:t>
      </w:r>
      <w:r w:rsidRPr="003E2A20">
        <w:rPr>
          <w:i/>
          <w:sz w:val="21"/>
          <w:szCs w:val="21"/>
        </w:rPr>
        <w:t>Geological Society of America Bulletin</w:t>
      </w:r>
      <w:r w:rsidRPr="003E2A20">
        <w:rPr>
          <w:sz w:val="21"/>
          <w:szCs w:val="21"/>
        </w:rPr>
        <w:t>, 118(5–6), 635–650. https://doi.org/10.1130/B25872.1</w:t>
      </w:r>
    </w:p>
    <w:p w14:paraId="12065B34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Wang, A., Min, K., Wang, G.C., Cao, K., Shen, T.Y., Jiang, P.F., et al. (2019). Slow exhumation of the Greater Himalaya in the </w:t>
      </w:r>
      <w:proofErr w:type="spellStart"/>
      <w:r w:rsidRPr="003E2A20">
        <w:rPr>
          <w:sz w:val="21"/>
          <w:szCs w:val="21"/>
        </w:rPr>
        <w:t>Yadong</w:t>
      </w:r>
      <w:proofErr w:type="spellEnd"/>
      <w:r w:rsidRPr="003E2A20">
        <w:rPr>
          <w:sz w:val="21"/>
          <w:szCs w:val="21"/>
        </w:rPr>
        <w:t xml:space="preserve"> region, the transition between the Central and Eastern Himalaya, during the Late Neogene. </w:t>
      </w:r>
      <w:r w:rsidRPr="003E2A20">
        <w:rPr>
          <w:i/>
          <w:sz w:val="21"/>
          <w:szCs w:val="21"/>
        </w:rPr>
        <w:t>Journal of the Geological Society</w:t>
      </w:r>
      <w:r w:rsidRPr="003E2A20">
        <w:rPr>
          <w:sz w:val="21"/>
          <w:szCs w:val="21"/>
        </w:rPr>
        <w:t>, 176, 1207–1217. https://doi.org/10.1144/jgs2018-186</w:t>
      </w:r>
    </w:p>
    <w:p w14:paraId="18E59CA8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lastRenderedPageBreak/>
        <w:t xml:space="preserve">Wolff, R., Hetzel, R., Dunkl, I., Xu, Q., </w:t>
      </w:r>
      <w:proofErr w:type="spellStart"/>
      <w:r w:rsidRPr="003E2A20">
        <w:rPr>
          <w:sz w:val="21"/>
          <w:szCs w:val="21"/>
        </w:rPr>
        <w:t>Bröcker</w:t>
      </w:r>
      <w:proofErr w:type="spellEnd"/>
      <w:r w:rsidRPr="003E2A20">
        <w:rPr>
          <w:sz w:val="21"/>
          <w:szCs w:val="21"/>
        </w:rPr>
        <w:t xml:space="preserve">, M., &amp; </w:t>
      </w:r>
      <w:proofErr w:type="spellStart"/>
      <w:r w:rsidRPr="003E2A20">
        <w:rPr>
          <w:sz w:val="21"/>
          <w:szCs w:val="21"/>
        </w:rPr>
        <w:t>Anczkiewicz</w:t>
      </w:r>
      <w:proofErr w:type="spellEnd"/>
      <w:r w:rsidRPr="003E2A20">
        <w:rPr>
          <w:sz w:val="21"/>
          <w:szCs w:val="21"/>
        </w:rPr>
        <w:t xml:space="preserve">, A.A. (2019). High-Angle Normal Faulting at the Tangra </w:t>
      </w:r>
      <w:proofErr w:type="spellStart"/>
      <w:r w:rsidRPr="003E2A20">
        <w:rPr>
          <w:sz w:val="21"/>
          <w:szCs w:val="21"/>
        </w:rPr>
        <w:t>Yumco</w:t>
      </w:r>
      <w:proofErr w:type="spellEnd"/>
      <w:r w:rsidRPr="003E2A20">
        <w:rPr>
          <w:sz w:val="21"/>
          <w:szCs w:val="21"/>
        </w:rPr>
        <w:t xml:space="preserve"> Graben (Southern Tibet) since ~15 Ma. </w:t>
      </w:r>
      <w:r w:rsidRPr="003E2A20">
        <w:rPr>
          <w:i/>
          <w:sz w:val="21"/>
          <w:szCs w:val="21"/>
        </w:rPr>
        <w:t>Journal of Geology</w:t>
      </w:r>
      <w:r w:rsidRPr="003E2A20">
        <w:rPr>
          <w:sz w:val="21"/>
          <w:szCs w:val="21"/>
        </w:rPr>
        <w:t>, 127, 15–36. https://doi.org/10.1086/700406</w:t>
      </w:r>
    </w:p>
    <w:p w14:paraId="3BB78670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Woodruff, W.H., Horton, B.K., Kapp, P., &amp; Stockli, D.F. (2013). Late Cenozoic evolution of the </w:t>
      </w:r>
      <w:proofErr w:type="spellStart"/>
      <w:r w:rsidRPr="003E2A20">
        <w:rPr>
          <w:sz w:val="21"/>
          <w:szCs w:val="21"/>
        </w:rPr>
        <w:t>Lunggar</w:t>
      </w:r>
      <w:proofErr w:type="spellEnd"/>
      <w:r w:rsidRPr="003E2A20">
        <w:rPr>
          <w:sz w:val="21"/>
          <w:szCs w:val="21"/>
        </w:rPr>
        <w:t xml:space="preserve"> extensional basin, Tibet: Implications for basin growth and exhumation in hinterland plateaus. </w:t>
      </w:r>
      <w:r w:rsidRPr="003E2A20">
        <w:rPr>
          <w:i/>
          <w:iCs/>
          <w:sz w:val="21"/>
          <w:szCs w:val="21"/>
        </w:rPr>
        <w:t>Geological Society of America Bulletin</w:t>
      </w:r>
      <w:r w:rsidRPr="003E2A20">
        <w:rPr>
          <w:sz w:val="21"/>
          <w:szCs w:val="21"/>
        </w:rPr>
        <w:t>, 125(3/4), 343–358. https://doi.org/10.1130/B30664.1</w:t>
      </w:r>
    </w:p>
    <w:p w14:paraId="0AAD5361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</w:rPr>
      </w:pPr>
      <w:r w:rsidRPr="003E2A20">
        <w:rPr>
          <w:color w:val="000000" w:themeColor="text1"/>
          <w:sz w:val="21"/>
          <w:szCs w:val="21"/>
        </w:rPr>
        <w:t>Wu, Z.H., Hu, D.G., Li</w:t>
      </w:r>
      <w:r w:rsidRPr="003E2A20">
        <w:rPr>
          <w:color w:val="000000" w:themeColor="text1"/>
          <w:sz w:val="21"/>
          <w:szCs w:val="21"/>
          <w:lang w:eastAsia="zh-CN"/>
        </w:rPr>
        <w:t>u</w:t>
      </w:r>
      <w:r w:rsidRPr="003E2A20">
        <w:rPr>
          <w:color w:val="000000" w:themeColor="text1"/>
          <w:sz w:val="21"/>
          <w:szCs w:val="21"/>
        </w:rPr>
        <w:t xml:space="preserve">, Q.S., Xia, H.D., &amp; Yan, X.L. (2002). The Formation and Evolution of Tectonic Landform of </w:t>
      </w:r>
      <w:proofErr w:type="spellStart"/>
      <w:r w:rsidRPr="003E2A20">
        <w:rPr>
          <w:color w:val="000000" w:themeColor="text1"/>
          <w:sz w:val="21"/>
          <w:szCs w:val="21"/>
        </w:rPr>
        <w:t>Damxung</w:t>
      </w:r>
      <w:proofErr w:type="spellEnd"/>
      <w:r w:rsidRPr="003E2A20">
        <w:rPr>
          <w:color w:val="000000" w:themeColor="text1"/>
          <w:sz w:val="21"/>
          <w:szCs w:val="21"/>
        </w:rPr>
        <w:t xml:space="preserve"> Area in Central Tibetan Plateau. </w:t>
      </w:r>
      <w:r w:rsidRPr="003E2A20">
        <w:rPr>
          <w:i/>
          <w:iCs/>
          <w:color w:val="000000" w:themeColor="text1"/>
          <w:sz w:val="21"/>
          <w:szCs w:val="21"/>
        </w:rPr>
        <w:t xml:space="preserve">Acta </w:t>
      </w:r>
      <w:proofErr w:type="spellStart"/>
      <w:r w:rsidRPr="003E2A20">
        <w:rPr>
          <w:i/>
          <w:iCs/>
          <w:color w:val="000000" w:themeColor="text1"/>
          <w:sz w:val="21"/>
          <w:szCs w:val="21"/>
        </w:rPr>
        <w:t>Geoscientia</w:t>
      </w:r>
      <w:proofErr w:type="spellEnd"/>
      <w:r w:rsidRPr="003E2A20">
        <w:rPr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Pr="003E2A20">
        <w:rPr>
          <w:i/>
          <w:iCs/>
          <w:color w:val="000000" w:themeColor="text1"/>
          <w:sz w:val="21"/>
          <w:szCs w:val="21"/>
        </w:rPr>
        <w:t>Sinica</w:t>
      </w:r>
      <w:proofErr w:type="spellEnd"/>
      <w:r w:rsidRPr="003E2A20">
        <w:rPr>
          <w:color w:val="000000" w:themeColor="text1"/>
          <w:sz w:val="21"/>
          <w:szCs w:val="21"/>
        </w:rPr>
        <w:t>, 5(23), 423-428.</w:t>
      </w:r>
    </w:p>
    <w:p w14:paraId="366457CD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Xu, Z.Q., Wang, Q., </w:t>
      </w:r>
      <w:proofErr w:type="spellStart"/>
      <w:r w:rsidRPr="003E2A20">
        <w:rPr>
          <w:sz w:val="21"/>
          <w:szCs w:val="21"/>
        </w:rPr>
        <w:t>Pêcher</w:t>
      </w:r>
      <w:proofErr w:type="spellEnd"/>
      <w:r w:rsidRPr="003E2A20">
        <w:rPr>
          <w:sz w:val="21"/>
          <w:szCs w:val="21"/>
        </w:rPr>
        <w:t xml:space="preserve">, A., Liang, F.H., Qi, X.X., Cai, Z.H., et al. (2013). Orogen-parallel ductile extension and extrusion of the Greater Himalaya in the late Oligocene and Miocene. </w:t>
      </w:r>
      <w:r w:rsidRPr="003E2A20">
        <w:rPr>
          <w:i/>
          <w:sz w:val="21"/>
          <w:szCs w:val="21"/>
        </w:rPr>
        <w:t>Tectonics</w:t>
      </w:r>
      <w:r w:rsidRPr="003E2A20">
        <w:rPr>
          <w:sz w:val="21"/>
          <w:szCs w:val="21"/>
        </w:rPr>
        <w:t>, 32, 191–215. https://doi.org/191-215.10.1002/tect.20021</w:t>
      </w:r>
    </w:p>
    <w:p w14:paraId="428929B7" w14:textId="77777777" w:rsidR="003D1A35" w:rsidRPr="003E2A20" w:rsidRDefault="003D1A35" w:rsidP="003D1A35">
      <w:pPr>
        <w:spacing w:afterLines="50" w:after="163"/>
        <w:ind w:left="420" w:hangingChars="200" w:hanging="420"/>
        <w:rPr>
          <w:color w:val="000000" w:themeColor="text1"/>
          <w:sz w:val="21"/>
          <w:szCs w:val="21"/>
          <w:lang w:eastAsia="zh-CN"/>
        </w:rPr>
      </w:pPr>
      <w:r w:rsidRPr="003E2A20">
        <w:rPr>
          <w:color w:val="000000" w:themeColor="text1"/>
          <w:sz w:val="21"/>
          <w:szCs w:val="21"/>
        </w:rPr>
        <w:t xml:space="preserve">Yin, A., Kapp, P.A., Murphy, M.A., Manning, C.E., Harrison, T.M., Grove, M., et al. (1999). Significant late Neogene east-west extension in northern Tibet. </w:t>
      </w:r>
      <w:r w:rsidRPr="003E2A20">
        <w:rPr>
          <w:i/>
          <w:iCs/>
          <w:color w:val="000000" w:themeColor="text1"/>
          <w:sz w:val="21"/>
          <w:szCs w:val="21"/>
        </w:rPr>
        <w:t>Geology</w:t>
      </w:r>
      <w:r w:rsidRPr="003E2A20">
        <w:rPr>
          <w:color w:val="000000" w:themeColor="text1"/>
          <w:sz w:val="21"/>
          <w:szCs w:val="21"/>
        </w:rPr>
        <w:t>, 27, 787-790.</w:t>
      </w:r>
      <w:r w:rsidRPr="003E2A20">
        <w:rPr>
          <w:sz w:val="21"/>
          <w:szCs w:val="21"/>
        </w:rPr>
        <w:t xml:space="preserve"> </w:t>
      </w:r>
      <w:r w:rsidRPr="003E2A20">
        <w:rPr>
          <w:color w:val="000000" w:themeColor="text1"/>
          <w:sz w:val="21"/>
          <w:szCs w:val="21"/>
        </w:rPr>
        <w:t>https://doi.org/10.1130/0091-7613(1999)027&lt;</w:t>
      </w:r>
      <w:proofErr w:type="gramStart"/>
      <w:r w:rsidRPr="003E2A20">
        <w:rPr>
          <w:color w:val="000000" w:themeColor="text1"/>
          <w:sz w:val="21"/>
          <w:szCs w:val="21"/>
        </w:rPr>
        <w:t>0787:SLNEWE</w:t>
      </w:r>
      <w:proofErr w:type="gramEnd"/>
      <w:r w:rsidRPr="003E2A20">
        <w:rPr>
          <w:color w:val="000000" w:themeColor="text1"/>
          <w:sz w:val="21"/>
          <w:szCs w:val="21"/>
        </w:rPr>
        <w:t>&gt;2.3.CO;2</w:t>
      </w:r>
      <w:r w:rsidRPr="003E2A20">
        <w:rPr>
          <w:color w:val="000000" w:themeColor="text1"/>
          <w:sz w:val="21"/>
          <w:szCs w:val="21"/>
          <w:lang w:eastAsia="zh-CN"/>
        </w:rPr>
        <w:t>.</w:t>
      </w:r>
    </w:p>
    <w:p w14:paraId="23122DF2" w14:textId="77777777" w:rsidR="003D1A35" w:rsidRPr="003E2A20" w:rsidRDefault="003D1A35" w:rsidP="003D1A35">
      <w:pPr>
        <w:adjustRightInd w:val="0"/>
        <w:snapToGrid w:val="0"/>
        <w:spacing w:afterLines="50" w:after="163"/>
        <w:ind w:left="420" w:hangingChars="200" w:hanging="420"/>
        <w:rPr>
          <w:sz w:val="21"/>
          <w:szCs w:val="21"/>
        </w:rPr>
      </w:pPr>
      <w:r w:rsidRPr="003E2A20">
        <w:rPr>
          <w:sz w:val="21"/>
          <w:szCs w:val="21"/>
        </w:rPr>
        <w:t xml:space="preserve">Zhang, J.J., &amp; Guo, L. (2007). Structure and geochronology of the southern </w:t>
      </w:r>
      <w:proofErr w:type="spellStart"/>
      <w:r w:rsidRPr="003E2A20">
        <w:rPr>
          <w:sz w:val="21"/>
          <w:szCs w:val="21"/>
        </w:rPr>
        <w:t>Xainza-Dinggye</w:t>
      </w:r>
      <w:proofErr w:type="spellEnd"/>
      <w:r w:rsidRPr="003E2A20">
        <w:rPr>
          <w:sz w:val="21"/>
          <w:szCs w:val="21"/>
        </w:rPr>
        <w:t xml:space="preserve"> rift and its relationship to the south Tibetan detachment system. </w:t>
      </w:r>
      <w:r w:rsidRPr="003E2A20">
        <w:rPr>
          <w:i/>
          <w:sz w:val="21"/>
          <w:szCs w:val="21"/>
        </w:rPr>
        <w:t>Journal of Southeast Asian Earth Sciences</w:t>
      </w:r>
      <w:r w:rsidRPr="003E2A20">
        <w:rPr>
          <w:sz w:val="21"/>
          <w:szCs w:val="21"/>
        </w:rPr>
        <w:t>, 29, 722–736. https://doi.org/10.1016/j.jseaes.2006.05.003</w:t>
      </w:r>
    </w:p>
    <w:sectPr w:rsidR="003D1A35" w:rsidRPr="003E2A20" w:rsidSect="00FC01FB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0EE33" w14:textId="77777777" w:rsidR="00BE0943" w:rsidRDefault="00BE0943" w:rsidP="00C57D42">
      <w:r>
        <w:separator/>
      </w:r>
    </w:p>
  </w:endnote>
  <w:endnote w:type="continuationSeparator" w:id="0">
    <w:p w14:paraId="65CDAD1D" w14:textId="77777777" w:rsidR="00BE0943" w:rsidRDefault="00BE0943" w:rsidP="00C5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LTStd-Roman">
    <w:altName w:val="Times New Roman"/>
    <w:panose1 w:val="00000000000000000000"/>
    <w:charset w:val="00"/>
    <w:family w:val="roman"/>
    <w:notTrueType/>
    <w:pitch w:val="default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AC6AE" w14:textId="77777777" w:rsidR="00BE0943" w:rsidRDefault="00BE0943" w:rsidP="00C57D42">
      <w:r>
        <w:separator/>
      </w:r>
    </w:p>
  </w:footnote>
  <w:footnote w:type="continuationSeparator" w:id="0">
    <w:p w14:paraId="1A64AEBE" w14:textId="77777777" w:rsidR="00BE0943" w:rsidRDefault="00BE0943" w:rsidP="00C57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trackRevision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1F8"/>
    <w:rsid w:val="00006312"/>
    <w:rsid w:val="00032082"/>
    <w:rsid w:val="0006368F"/>
    <w:rsid w:val="000A184E"/>
    <w:rsid w:val="001019B3"/>
    <w:rsid w:val="00127AD2"/>
    <w:rsid w:val="001526FA"/>
    <w:rsid w:val="0017409E"/>
    <w:rsid w:val="001A22F7"/>
    <w:rsid w:val="001B10F9"/>
    <w:rsid w:val="001E503A"/>
    <w:rsid w:val="00200181"/>
    <w:rsid w:val="002066FC"/>
    <w:rsid w:val="00225822"/>
    <w:rsid w:val="00227E81"/>
    <w:rsid w:val="00295266"/>
    <w:rsid w:val="002C6818"/>
    <w:rsid w:val="00300BFD"/>
    <w:rsid w:val="00327C04"/>
    <w:rsid w:val="00336556"/>
    <w:rsid w:val="00341A9F"/>
    <w:rsid w:val="003444B3"/>
    <w:rsid w:val="00350F96"/>
    <w:rsid w:val="003A11F8"/>
    <w:rsid w:val="003B11AB"/>
    <w:rsid w:val="003B22CD"/>
    <w:rsid w:val="003D1A35"/>
    <w:rsid w:val="003E2A20"/>
    <w:rsid w:val="004176E6"/>
    <w:rsid w:val="00423F48"/>
    <w:rsid w:val="00435FE2"/>
    <w:rsid w:val="00446475"/>
    <w:rsid w:val="00453F52"/>
    <w:rsid w:val="00457DB7"/>
    <w:rsid w:val="00480B3D"/>
    <w:rsid w:val="00480BA7"/>
    <w:rsid w:val="004A2D54"/>
    <w:rsid w:val="004A7248"/>
    <w:rsid w:val="004F15D0"/>
    <w:rsid w:val="005074C8"/>
    <w:rsid w:val="00553061"/>
    <w:rsid w:val="0056585F"/>
    <w:rsid w:val="0059517C"/>
    <w:rsid w:val="005B1247"/>
    <w:rsid w:val="005B7EE1"/>
    <w:rsid w:val="005C6F85"/>
    <w:rsid w:val="005D643B"/>
    <w:rsid w:val="005E5033"/>
    <w:rsid w:val="00614DCF"/>
    <w:rsid w:val="00633564"/>
    <w:rsid w:val="00644E4F"/>
    <w:rsid w:val="00661281"/>
    <w:rsid w:val="00663CC6"/>
    <w:rsid w:val="006726D3"/>
    <w:rsid w:val="006770A7"/>
    <w:rsid w:val="00681125"/>
    <w:rsid w:val="006B26A9"/>
    <w:rsid w:val="006B5422"/>
    <w:rsid w:val="006E5DD8"/>
    <w:rsid w:val="006F2A46"/>
    <w:rsid w:val="007047D9"/>
    <w:rsid w:val="00704CBA"/>
    <w:rsid w:val="00741AF8"/>
    <w:rsid w:val="007545F0"/>
    <w:rsid w:val="00761B2F"/>
    <w:rsid w:val="00762C0E"/>
    <w:rsid w:val="00776B6C"/>
    <w:rsid w:val="00793453"/>
    <w:rsid w:val="007C50B6"/>
    <w:rsid w:val="007D1440"/>
    <w:rsid w:val="007D1DEB"/>
    <w:rsid w:val="007F0C66"/>
    <w:rsid w:val="007F2BF1"/>
    <w:rsid w:val="00806383"/>
    <w:rsid w:val="00821EB5"/>
    <w:rsid w:val="0083657B"/>
    <w:rsid w:val="008374CD"/>
    <w:rsid w:val="00841ECE"/>
    <w:rsid w:val="00864923"/>
    <w:rsid w:val="00865997"/>
    <w:rsid w:val="00877FD8"/>
    <w:rsid w:val="0089734C"/>
    <w:rsid w:val="008A751E"/>
    <w:rsid w:val="008B0B91"/>
    <w:rsid w:val="008B3734"/>
    <w:rsid w:val="008F085B"/>
    <w:rsid w:val="008F1563"/>
    <w:rsid w:val="0091268D"/>
    <w:rsid w:val="009268CD"/>
    <w:rsid w:val="00942C87"/>
    <w:rsid w:val="00953FC6"/>
    <w:rsid w:val="009B62E6"/>
    <w:rsid w:val="009E5505"/>
    <w:rsid w:val="009F4CA4"/>
    <w:rsid w:val="009F7640"/>
    <w:rsid w:val="00A66749"/>
    <w:rsid w:val="00A749E3"/>
    <w:rsid w:val="00A9181D"/>
    <w:rsid w:val="00A91EEF"/>
    <w:rsid w:val="00AD3523"/>
    <w:rsid w:val="00B034B8"/>
    <w:rsid w:val="00B1671B"/>
    <w:rsid w:val="00B30FE6"/>
    <w:rsid w:val="00B8269B"/>
    <w:rsid w:val="00BA0B71"/>
    <w:rsid w:val="00BA2178"/>
    <w:rsid w:val="00BD3AFF"/>
    <w:rsid w:val="00BE0943"/>
    <w:rsid w:val="00BF63A1"/>
    <w:rsid w:val="00C30395"/>
    <w:rsid w:val="00C36B09"/>
    <w:rsid w:val="00C57D42"/>
    <w:rsid w:val="00C64401"/>
    <w:rsid w:val="00C7028B"/>
    <w:rsid w:val="00C76745"/>
    <w:rsid w:val="00C771A1"/>
    <w:rsid w:val="00C80A8A"/>
    <w:rsid w:val="00C81C05"/>
    <w:rsid w:val="00CA7703"/>
    <w:rsid w:val="00CC1964"/>
    <w:rsid w:val="00CC7051"/>
    <w:rsid w:val="00CD6111"/>
    <w:rsid w:val="00CE474A"/>
    <w:rsid w:val="00D373D5"/>
    <w:rsid w:val="00D814F8"/>
    <w:rsid w:val="00D868EE"/>
    <w:rsid w:val="00DA1071"/>
    <w:rsid w:val="00DB6A2B"/>
    <w:rsid w:val="00DF4211"/>
    <w:rsid w:val="00E414B9"/>
    <w:rsid w:val="00E46ED3"/>
    <w:rsid w:val="00E519E4"/>
    <w:rsid w:val="00E66F89"/>
    <w:rsid w:val="00E8756C"/>
    <w:rsid w:val="00E931F9"/>
    <w:rsid w:val="00E96626"/>
    <w:rsid w:val="00ED2279"/>
    <w:rsid w:val="00F31B4B"/>
    <w:rsid w:val="00F36ADF"/>
    <w:rsid w:val="00F40246"/>
    <w:rsid w:val="00F415DD"/>
    <w:rsid w:val="00F43194"/>
    <w:rsid w:val="00F47D1E"/>
    <w:rsid w:val="00F63E41"/>
    <w:rsid w:val="00F667A3"/>
    <w:rsid w:val="00F77C2D"/>
    <w:rsid w:val="00FA2F9F"/>
    <w:rsid w:val="00FB2169"/>
    <w:rsid w:val="00FC01FB"/>
    <w:rsid w:val="00FD561A"/>
    <w:rsid w:val="00F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B130D"/>
  <w15:chartTrackingRefBased/>
  <w15:docId w15:val="{0618351B-0FB6-4C5D-9B58-410C16AD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68F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3A11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7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57D42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6">
    <w:name w:val="footer"/>
    <w:basedOn w:val="a"/>
    <w:link w:val="a7"/>
    <w:uiPriority w:val="99"/>
    <w:unhideWhenUsed/>
    <w:rsid w:val="00C57D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57D42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047D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047D9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table" w:styleId="aa">
    <w:name w:val="Table Grid"/>
    <w:basedOn w:val="a1"/>
    <w:uiPriority w:val="39"/>
    <w:rsid w:val="00FA2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519E4"/>
    <w:pPr>
      <w:ind w:firstLineChars="200" w:firstLine="420"/>
    </w:pPr>
  </w:style>
  <w:style w:type="character" w:customStyle="1" w:styleId="fontstyle01">
    <w:name w:val="fontstyle01"/>
    <w:basedOn w:val="a0"/>
    <w:rsid w:val="00614DCF"/>
    <w:rPr>
      <w:rFonts w:ascii="TimesLTStd-Roman" w:hAnsi="TimesLTStd-Roman" w:hint="default"/>
      <w:b w:val="0"/>
      <w:bCs w:val="0"/>
      <w:i w:val="0"/>
      <w:iCs w:val="0"/>
      <w:color w:val="000000"/>
      <w:sz w:val="18"/>
      <w:szCs w:val="18"/>
    </w:rPr>
  </w:style>
  <w:style w:type="paragraph" w:styleId="ac">
    <w:name w:val="Revision"/>
    <w:hidden/>
    <w:uiPriority w:val="99"/>
    <w:semiHidden/>
    <w:rsid w:val="00C30395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customStyle="1" w:styleId="1">
    <w:name w:val="未处理的提及1"/>
    <w:basedOn w:val="a0"/>
    <w:uiPriority w:val="99"/>
    <w:semiHidden/>
    <w:unhideWhenUsed/>
    <w:rsid w:val="003D1A35"/>
    <w:rPr>
      <w:color w:val="605E5C"/>
      <w:shd w:val="clear" w:color="auto" w:fill="E1DFDD"/>
    </w:rPr>
  </w:style>
  <w:style w:type="table" w:customStyle="1" w:styleId="10">
    <w:name w:val="网格型1"/>
    <w:basedOn w:val="a1"/>
    <w:next w:val="aa"/>
    <w:uiPriority w:val="39"/>
    <w:rsid w:val="00480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a"/>
    <w:uiPriority w:val="39"/>
    <w:rsid w:val="00480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936C7-B1CC-4828-8695-A3735FA5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17</Pages>
  <Words>4340</Words>
  <Characters>24743</Characters>
  <Application>Microsoft Office Word</Application>
  <DocSecurity>0</DocSecurity>
  <Lines>206</Lines>
  <Paragraphs>58</Paragraphs>
  <ScaleCrop>false</ScaleCrop>
  <Company>zju</Company>
  <LinksUpToDate>false</LinksUpToDate>
  <CharactersWithSpaces>29025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Bianshuang</dc:creator>
  <cp:keywords/>
  <dc:description/>
  <cp:lastModifiedBy>bianshuang</cp:lastModifiedBy>
  <cp:revision>49</cp:revision>
  <cp:lastPrinted>2022-01-18T06:12:00Z</cp:lastPrinted>
  <dcterms:created xsi:type="dcterms:W3CDTF">2021-04-20T06:29:00Z</dcterms:created>
  <dcterms:modified xsi:type="dcterms:W3CDTF">2022-05-09T12:46:00Z</dcterms:modified>
</cp:coreProperties>
</file>