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7C364" w14:textId="77777777" w:rsidR="005C3F66" w:rsidRPr="00E220EA" w:rsidRDefault="005C3F66" w:rsidP="00AC1A7B">
      <w:pPr>
        <w:rPr>
          <w:rFonts w:ascii="Times New Roman" w:hAnsi="Times New Roman" w:cs="Times New Roman"/>
          <w:b/>
          <w:bCs/>
        </w:rPr>
      </w:pPr>
      <w:r w:rsidRPr="00E220EA">
        <w:rPr>
          <w:rFonts w:ascii="Times New Roman" w:hAnsi="Times New Roman" w:cs="Times New Roman"/>
          <w:b/>
          <w:bCs/>
        </w:rPr>
        <w:t>Detailed Data Descrip</w:t>
      </w:r>
      <w:bookmarkStart w:id="0" w:name="_GoBack"/>
      <w:bookmarkEnd w:id="0"/>
      <w:r w:rsidRPr="00E220EA">
        <w:rPr>
          <w:rFonts w:ascii="Times New Roman" w:hAnsi="Times New Roman" w:cs="Times New Roman"/>
          <w:b/>
          <w:bCs/>
        </w:rPr>
        <w:t>tion</w:t>
      </w:r>
    </w:p>
    <w:p w14:paraId="4A9FB110" w14:textId="1E9FF1E4" w:rsidR="005C3F66" w:rsidRPr="00E220EA" w:rsidRDefault="005C3F66" w:rsidP="00AC1A7B">
      <w:pPr>
        <w:rPr>
          <w:rFonts w:ascii="Times New Roman" w:hAnsi="Times New Roman" w:cs="Times New Roman"/>
        </w:rPr>
      </w:pPr>
      <w:r w:rsidRPr="00E220EA">
        <w:rPr>
          <w:rFonts w:ascii="Times New Roman" w:hAnsi="Times New Roman" w:cs="Times New Roman"/>
        </w:rPr>
        <w:t>This dataset includes annual mosaics of Antarctic ice velocity derived from Landsat 8 images between December, 2013 and April, 2019, which was updated in 2020 in order to produc</w:t>
      </w:r>
      <w:r w:rsidR="00100A20" w:rsidRPr="00E220EA">
        <w:rPr>
          <w:rFonts w:ascii="Times New Roman" w:hAnsi="Times New Roman" w:cs="Times New Roman"/>
        </w:rPr>
        <w:t>e</w:t>
      </w:r>
      <w:r w:rsidRPr="00E220EA">
        <w:rPr>
          <w:rFonts w:ascii="Times New Roman" w:hAnsi="Times New Roman" w:cs="Times New Roman"/>
        </w:rPr>
        <w:t xml:space="preserve"> multi-year annual ice velocity mosaics and improve the quality of products including non-local means (NLM) filter, and absolute calibration using rock outcrops data. The resulting Version 2 of the mosaics offer reduced local errors, improved spatial resolution as described in the </w:t>
      </w:r>
      <w:r w:rsidR="002159BB" w:rsidRPr="00E220EA">
        <w:rPr>
          <w:rFonts w:ascii="Times New Roman" w:hAnsi="Times New Roman" w:cs="Times New Roman"/>
        </w:rPr>
        <w:t>README file</w:t>
      </w:r>
      <w:r w:rsidRPr="00E220EA">
        <w:rPr>
          <w:rFonts w:ascii="Times New Roman" w:hAnsi="Times New Roman" w:cs="Times New Roman"/>
        </w:rPr>
        <w:t>.</w:t>
      </w:r>
    </w:p>
    <w:p w14:paraId="406EC4F3" w14:textId="77777777" w:rsidR="005C3F66" w:rsidRPr="00E220EA" w:rsidRDefault="005C3F66" w:rsidP="00AC1A7B">
      <w:pPr>
        <w:rPr>
          <w:rFonts w:ascii="Times New Roman" w:hAnsi="Times New Roman" w:cs="Times New Roman"/>
          <w:b/>
          <w:bCs/>
        </w:rPr>
      </w:pPr>
      <w:r w:rsidRPr="00E220EA">
        <w:rPr>
          <w:rFonts w:ascii="Times New Roman" w:hAnsi="Times New Roman" w:cs="Times New Roman"/>
          <w:b/>
          <w:bCs/>
        </w:rPr>
        <w:t>Data Description</w:t>
      </w:r>
    </w:p>
    <w:p w14:paraId="7486800E" w14:textId="77777777" w:rsidR="005C3F66" w:rsidRPr="00E220EA" w:rsidRDefault="005C3F66" w:rsidP="00AC1A7B">
      <w:pPr>
        <w:rPr>
          <w:rFonts w:ascii="Times New Roman" w:hAnsi="Times New Roman" w:cs="Times New Roman"/>
          <w:b/>
          <w:bCs/>
        </w:rPr>
      </w:pPr>
      <w:r w:rsidRPr="00E220EA">
        <w:rPr>
          <w:rFonts w:ascii="Times New Roman" w:hAnsi="Times New Roman" w:cs="Times New Roman"/>
          <w:b/>
          <w:bCs/>
        </w:rPr>
        <w:t>Parameters</w:t>
      </w:r>
    </w:p>
    <w:p w14:paraId="66EB9ADC" w14:textId="7D12E0D7" w:rsidR="005C3F66" w:rsidRPr="00E220EA" w:rsidRDefault="005C3F66" w:rsidP="00AC1A7B">
      <w:pPr>
        <w:rPr>
          <w:rFonts w:ascii="Times New Roman" w:hAnsi="Times New Roman" w:cs="Times New Roman"/>
        </w:rPr>
      </w:pPr>
      <w:r w:rsidRPr="00E220EA">
        <w:rPr>
          <w:rFonts w:ascii="Times New Roman" w:hAnsi="Times New Roman" w:cs="Times New Roman"/>
        </w:rPr>
        <w:t xml:space="preserve">The main parameter in these datasets is ice velocity, with associated error </w:t>
      </w:r>
      <w:r w:rsidR="00766717" w:rsidRPr="00E220EA">
        <w:rPr>
          <w:rFonts w:ascii="Times New Roman" w:hAnsi="Times New Roman" w:cs="Times New Roman"/>
        </w:rPr>
        <w:t>maps (</w:t>
      </w:r>
      <w:r w:rsidR="00766717" w:rsidRPr="00E220EA">
        <w:rPr>
          <w:rFonts w:ascii="Times New Roman" w:hAnsi="Times New Roman" w:cs="Times New Roman"/>
        </w:rPr>
        <w:t>in m/</w:t>
      </w:r>
      <w:proofErr w:type="spellStart"/>
      <w:r w:rsidR="00766717" w:rsidRPr="00E220EA">
        <w:rPr>
          <w:rFonts w:ascii="Times New Roman" w:hAnsi="Times New Roman" w:cs="Times New Roman"/>
        </w:rPr>
        <w:t>yr</w:t>
      </w:r>
      <w:proofErr w:type="spellEnd"/>
      <w:r w:rsidR="00766717" w:rsidRPr="00E220EA">
        <w:rPr>
          <w:rFonts w:ascii="Times New Roman" w:hAnsi="Times New Roman" w:cs="Times New Roman"/>
        </w:rPr>
        <w:t xml:space="preserve">) </w:t>
      </w:r>
      <w:r w:rsidRPr="00E220EA">
        <w:rPr>
          <w:rFonts w:ascii="Times New Roman" w:hAnsi="Times New Roman" w:cs="Times New Roman"/>
        </w:rPr>
        <w:t>and count images</w:t>
      </w:r>
      <w:r w:rsidR="00766717" w:rsidRPr="00E220EA">
        <w:rPr>
          <w:rFonts w:ascii="Times New Roman" w:hAnsi="Times New Roman" w:cs="Times New Roman"/>
        </w:rPr>
        <w:t>.</w:t>
      </w:r>
      <w:r w:rsidRPr="00E220EA">
        <w:rPr>
          <w:rFonts w:ascii="Times New Roman" w:hAnsi="Times New Roman" w:cs="Times New Roman"/>
        </w:rPr>
        <w:t xml:space="preserve"> </w:t>
      </w:r>
      <w:r w:rsidR="00766717" w:rsidRPr="00E220EA">
        <w:rPr>
          <w:rFonts w:ascii="Times New Roman" w:hAnsi="Times New Roman" w:cs="Times New Roman"/>
        </w:rPr>
        <w:t>The</w:t>
      </w:r>
      <w:r w:rsidRPr="00E220EA">
        <w:rPr>
          <w:rFonts w:ascii="Times New Roman" w:hAnsi="Times New Roman" w:cs="Times New Roman"/>
        </w:rPr>
        <w:t xml:space="preserve"> ice velocity over the fast ice is also include in the products. The Antarctic mosaic is equally divided into 16 subregions and each </w:t>
      </w:r>
      <w:r w:rsidR="00100A20" w:rsidRPr="00E220EA">
        <w:rPr>
          <w:rFonts w:ascii="Times New Roman" w:hAnsi="Times New Roman" w:cs="Times New Roman"/>
        </w:rPr>
        <w:t>subregion</w:t>
      </w:r>
      <w:r w:rsidRPr="00E220EA">
        <w:rPr>
          <w:rFonts w:ascii="Times New Roman" w:hAnsi="Times New Roman" w:cs="Times New Roman"/>
        </w:rPr>
        <w:t xml:space="preserve"> are provided separately. The variables included in the data file are described in Table1. All variables are on a two-dimensional grid of 2800 by 2800 cells for each 500 m resolution subregion. </w:t>
      </w:r>
    </w:p>
    <w:p w14:paraId="70F839AD" w14:textId="77777777" w:rsidR="005C3F66" w:rsidRPr="00E220EA" w:rsidRDefault="005C3F66" w:rsidP="00AC1A7B">
      <w:pPr>
        <w:rPr>
          <w:rFonts w:ascii="Times New Roman" w:hAnsi="Times New Roman" w:cs="Times New Roman"/>
          <w:b/>
          <w:bCs/>
        </w:rPr>
      </w:pPr>
      <w:r w:rsidRPr="00E220EA">
        <w:rPr>
          <w:rFonts w:ascii="Times New Roman" w:hAnsi="Times New Roman" w:cs="Times New Roman"/>
          <w:b/>
          <w:bCs/>
        </w:rPr>
        <w:t>File information</w:t>
      </w:r>
    </w:p>
    <w:p w14:paraId="7DC99E73" w14:textId="6FF34624" w:rsidR="005C3F66" w:rsidRPr="00E220EA" w:rsidRDefault="005C3F66" w:rsidP="00AC1A7B">
      <w:pPr>
        <w:rPr>
          <w:rFonts w:ascii="Times New Roman" w:hAnsi="Times New Roman" w:cs="Times New Roman"/>
          <w:b/>
          <w:bCs/>
        </w:rPr>
      </w:pPr>
      <w:r w:rsidRPr="00E220EA">
        <w:rPr>
          <w:rFonts w:ascii="Times New Roman" w:hAnsi="Times New Roman" w:cs="Times New Roman"/>
          <w:b/>
          <w:bCs/>
        </w:rPr>
        <w:t>Format</w:t>
      </w:r>
    </w:p>
    <w:p w14:paraId="3AD0A4AD" w14:textId="1449B261" w:rsidR="005C3F66" w:rsidRPr="00E220EA" w:rsidRDefault="005C3F66" w:rsidP="00AC1A7B">
      <w:pPr>
        <w:rPr>
          <w:rFonts w:ascii="Times New Roman" w:hAnsi="Times New Roman" w:cs="Times New Roman"/>
        </w:rPr>
      </w:pPr>
      <w:r w:rsidRPr="00E220EA">
        <w:rPr>
          <w:rFonts w:ascii="Times New Roman" w:hAnsi="Times New Roman" w:cs="Times New Roman"/>
        </w:rPr>
        <w:t xml:space="preserve">These datasets include </w:t>
      </w:r>
      <w:r w:rsidR="00766717" w:rsidRPr="00E220EA">
        <w:rPr>
          <w:rFonts w:ascii="Times New Roman" w:hAnsi="Times New Roman" w:cs="Times New Roman"/>
        </w:rPr>
        <w:t>448</w:t>
      </w:r>
      <w:r w:rsidRPr="00E220EA">
        <w:rPr>
          <w:rFonts w:ascii="Times New Roman" w:hAnsi="Times New Roman" w:cs="Times New Roman"/>
        </w:rPr>
        <w:t xml:space="preserve"> data files.  The data file is stored in a 16-bit integer </w:t>
      </w:r>
      <w:proofErr w:type="spellStart"/>
      <w:r w:rsidRPr="00E220EA">
        <w:rPr>
          <w:rFonts w:ascii="Times New Roman" w:hAnsi="Times New Roman" w:cs="Times New Roman"/>
        </w:rPr>
        <w:t>GeoTIFF</w:t>
      </w:r>
      <w:proofErr w:type="spellEnd"/>
      <w:r w:rsidRPr="00E220EA">
        <w:rPr>
          <w:rFonts w:ascii="Times New Roman" w:hAnsi="Times New Roman" w:cs="Times New Roman"/>
        </w:rPr>
        <w:t xml:space="preserve"> file format under a polar stereographic projection with a true latitude at 71 degree.</w:t>
      </w:r>
    </w:p>
    <w:p w14:paraId="4E68CDE2" w14:textId="77777777" w:rsidR="005C3F66" w:rsidRPr="00E220EA" w:rsidRDefault="005C3F66" w:rsidP="00AC1A7B">
      <w:pPr>
        <w:rPr>
          <w:rFonts w:ascii="Times New Roman" w:hAnsi="Times New Roman" w:cs="Times New Roman"/>
          <w:b/>
          <w:bCs/>
        </w:rPr>
      </w:pPr>
      <w:r w:rsidRPr="00E220EA">
        <w:rPr>
          <w:rFonts w:ascii="Times New Roman" w:hAnsi="Times New Roman" w:cs="Times New Roman"/>
          <w:b/>
          <w:bCs/>
        </w:rPr>
        <w:t>File Contents</w:t>
      </w:r>
    </w:p>
    <w:p w14:paraId="25AF2ED8" w14:textId="77777777" w:rsidR="005C3F66" w:rsidRPr="00E220EA" w:rsidRDefault="005C3F66" w:rsidP="00AC1A7B">
      <w:pPr>
        <w:rPr>
          <w:rFonts w:ascii="Times New Roman" w:hAnsi="Times New Roman" w:cs="Times New Roman"/>
          <w:b/>
          <w:bCs/>
        </w:rPr>
      </w:pPr>
      <w:r w:rsidRPr="00E220EA">
        <w:rPr>
          <w:rFonts w:ascii="Times New Roman" w:hAnsi="Times New Roman" w:cs="Times New Roman"/>
          <w:b/>
          <w:bCs/>
        </w:rPr>
        <w:t>For ice velocity products</w:t>
      </w:r>
    </w:p>
    <w:p w14:paraId="4CA4E2D8" w14:textId="77777777" w:rsidR="005C3F66" w:rsidRPr="00E220EA" w:rsidRDefault="005C3F66" w:rsidP="00AC1A7B">
      <w:pPr>
        <w:rPr>
          <w:rFonts w:ascii="Times New Roman" w:hAnsi="Times New Roman" w:cs="Times New Roman"/>
        </w:rPr>
      </w:pPr>
      <w:r w:rsidRPr="00E220EA">
        <w:rPr>
          <w:rFonts w:ascii="Times New Roman" w:hAnsi="Times New Roman" w:cs="Times New Roman"/>
        </w:rPr>
        <w:t xml:space="preserve">The 105×105-m gridded ice velocities for all of Antarctica are stored in a 16-bit integer </w:t>
      </w:r>
      <w:proofErr w:type="spellStart"/>
      <w:r w:rsidRPr="00E220EA">
        <w:rPr>
          <w:rFonts w:ascii="Times New Roman" w:hAnsi="Times New Roman" w:cs="Times New Roman"/>
        </w:rPr>
        <w:t>GeoTIFF</w:t>
      </w:r>
      <w:proofErr w:type="spellEnd"/>
      <w:r w:rsidRPr="00E220EA">
        <w:rPr>
          <w:rFonts w:ascii="Times New Roman" w:hAnsi="Times New Roman" w:cs="Times New Roman"/>
        </w:rPr>
        <w:t xml:space="preserve"> file format under a polar stereographic projection with a true latitude at 71 degree. The gridded ice velocity has been equally divided into 4 subsets in the X and Y directions in consideration of file size and computer processing speed (see Fig. S1). Note that file sizes have been kept at 1 Gigabyte for user friendliness and easy downloading. Each file contains three bands that show velocity vector components in both the X-direction and Y-direction and a gridded error map of the ice velocity. The structure of the ice velocity filenames is Velocity_l8_*begin date*_*end date*_*subset*_*XY* _*component*_v2.tif, where Velocity represents ice velocity data and l8 indicates the L8 satellite from which images are used to produce the ice velocity map. *begin date* is start date of the images that contributed to mosaic in format of ‘</w:t>
      </w:r>
      <w:proofErr w:type="spellStart"/>
      <w:r w:rsidRPr="00E220EA">
        <w:rPr>
          <w:rFonts w:ascii="Times New Roman" w:hAnsi="Times New Roman" w:cs="Times New Roman"/>
        </w:rPr>
        <w:t>yyyyddd</w:t>
      </w:r>
      <w:proofErr w:type="spellEnd"/>
      <w:r w:rsidRPr="00E220EA">
        <w:rPr>
          <w:rFonts w:ascii="Times New Roman" w:hAnsi="Times New Roman" w:cs="Times New Roman"/>
        </w:rPr>
        <w:t>’, which ‘</w:t>
      </w:r>
      <w:proofErr w:type="spellStart"/>
      <w:r w:rsidRPr="00E220EA">
        <w:rPr>
          <w:rFonts w:ascii="Times New Roman" w:hAnsi="Times New Roman" w:cs="Times New Roman"/>
        </w:rPr>
        <w:t>yyyy</w:t>
      </w:r>
      <w:proofErr w:type="spellEnd"/>
      <w:r w:rsidRPr="00E220EA">
        <w:rPr>
          <w:rFonts w:ascii="Times New Roman" w:hAnsi="Times New Roman" w:cs="Times New Roman"/>
        </w:rPr>
        <w:t>’ is four-digit start year and ‘</w:t>
      </w:r>
      <w:proofErr w:type="spellStart"/>
      <w:r w:rsidRPr="00E220EA">
        <w:rPr>
          <w:rFonts w:ascii="Times New Roman" w:hAnsi="Times New Roman" w:cs="Times New Roman"/>
        </w:rPr>
        <w:t>ddd</w:t>
      </w:r>
      <w:proofErr w:type="spellEnd"/>
      <w:r w:rsidRPr="00E220EA">
        <w:rPr>
          <w:rFonts w:ascii="Times New Roman" w:hAnsi="Times New Roman" w:cs="Times New Roman"/>
        </w:rPr>
        <w:t>’ is three-digit day of start year, and *end date* is end date of images used in same format with start date. *subset* shows whether the ice velocity file has been cropped due to considerations of file size and computer processing speed, and *XY* indicates the relative coordinates among all files, where X is the column number starting with one and Y is the row number starting with one. *component* shows the components of velocity vectors by use of ‘</w:t>
      </w:r>
      <w:proofErr w:type="spellStart"/>
      <w:r w:rsidRPr="00E220EA">
        <w:rPr>
          <w:rFonts w:ascii="Times New Roman" w:hAnsi="Times New Roman" w:cs="Times New Roman"/>
        </w:rPr>
        <w:t>vx</w:t>
      </w:r>
      <w:proofErr w:type="spellEnd"/>
      <w:r w:rsidRPr="00E220EA">
        <w:rPr>
          <w:rFonts w:ascii="Times New Roman" w:hAnsi="Times New Roman" w:cs="Times New Roman"/>
        </w:rPr>
        <w:t>’ and ‘</w:t>
      </w:r>
      <w:proofErr w:type="spellStart"/>
      <w:r w:rsidRPr="00E220EA">
        <w:rPr>
          <w:rFonts w:ascii="Times New Roman" w:hAnsi="Times New Roman" w:cs="Times New Roman"/>
        </w:rPr>
        <w:t>vy</w:t>
      </w:r>
      <w:proofErr w:type="spellEnd"/>
      <w:r w:rsidRPr="00E220EA">
        <w:rPr>
          <w:rFonts w:ascii="Times New Roman" w:hAnsi="Times New Roman" w:cs="Times New Roman"/>
        </w:rPr>
        <w:t>’, which represents the easting and northing components.  Furthermore, the annual mosaics of ice velocity are also provided. The naming convention is the same as the description mentioned above.</w:t>
      </w:r>
    </w:p>
    <w:p w14:paraId="371FB2A1" w14:textId="77777777" w:rsidR="005C3F66" w:rsidRPr="00E220EA" w:rsidRDefault="005C3F66" w:rsidP="00AC1A7B">
      <w:pPr>
        <w:rPr>
          <w:rFonts w:ascii="Times New Roman" w:hAnsi="Times New Roman" w:cs="Times New Roman"/>
          <w:b/>
          <w:bCs/>
        </w:rPr>
      </w:pPr>
      <w:r w:rsidRPr="00E220EA">
        <w:rPr>
          <w:rFonts w:ascii="Times New Roman" w:hAnsi="Times New Roman" w:cs="Times New Roman"/>
          <w:b/>
          <w:bCs/>
        </w:rPr>
        <w:t>For count maps</w:t>
      </w:r>
    </w:p>
    <w:p w14:paraId="6E34ED84" w14:textId="392DE630" w:rsidR="005C3F66" w:rsidRPr="00E220EA" w:rsidRDefault="005C3F66" w:rsidP="00AC1A7B">
      <w:pPr>
        <w:rPr>
          <w:rFonts w:ascii="Times New Roman" w:hAnsi="Times New Roman" w:cs="Times New Roman"/>
        </w:rPr>
      </w:pPr>
      <w:r w:rsidRPr="00E220EA">
        <w:rPr>
          <w:rFonts w:ascii="Times New Roman" w:hAnsi="Times New Roman" w:cs="Times New Roman"/>
        </w:rPr>
        <w:lastRenderedPageBreak/>
        <w:drawing>
          <wp:anchor distT="0" distB="0" distL="114300" distR="114300" simplePos="0" relativeHeight="251658752" behindDoc="1" locked="0" layoutInCell="1" allowOverlap="1" wp14:anchorId="2DB36CB6" wp14:editId="386F9B69">
            <wp:simplePos x="0" y="0"/>
            <wp:positionH relativeFrom="column">
              <wp:posOffset>84666</wp:posOffset>
            </wp:positionH>
            <wp:positionV relativeFrom="paragraph">
              <wp:posOffset>1131994</wp:posOffset>
            </wp:positionV>
            <wp:extent cx="5041900" cy="5041900"/>
            <wp:effectExtent l="0" t="0" r="6350" b="635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504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20EA">
        <w:rPr>
          <w:rFonts w:ascii="Times New Roman" w:hAnsi="Times New Roman" w:cs="Times New Roman"/>
        </w:rPr>
        <w:t xml:space="preserve">The count maps of number of ice velocity measurements for valid displacement maps stacked for ice velocity mosaics, and are stored in 16-bit integer </w:t>
      </w:r>
      <w:proofErr w:type="spellStart"/>
      <w:r w:rsidRPr="00E220EA">
        <w:rPr>
          <w:rFonts w:ascii="Times New Roman" w:hAnsi="Times New Roman" w:cs="Times New Roman"/>
        </w:rPr>
        <w:t>GeoTIFF</w:t>
      </w:r>
      <w:proofErr w:type="spellEnd"/>
      <w:r w:rsidRPr="00E220EA">
        <w:rPr>
          <w:rFonts w:ascii="Times New Roman" w:hAnsi="Times New Roman" w:cs="Times New Roman"/>
        </w:rPr>
        <w:t xml:space="preserve"> files (Fig. S2). These files also have the same file structure and projection as the gridded ice velocity maps. The naming convention of the count maps is Countimage_l8_*begin date*_*end date*_*subset*_*XY*.</w:t>
      </w:r>
      <w:proofErr w:type="spellStart"/>
      <w:r w:rsidRPr="00E220EA">
        <w:rPr>
          <w:rFonts w:ascii="Times New Roman" w:hAnsi="Times New Roman" w:cs="Times New Roman"/>
        </w:rPr>
        <w:t>tif</w:t>
      </w:r>
      <w:proofErr w:type="spellEnd"/>
      <w:r w:rsidRPr="00E220EA">
        <w:rPr>
          <w:rFonts w:ascii="Times New Roman" w:hAnsi="Times New Roman" w:cs="Times New Roman"/>
        </w:rPr>
        <w:t>, which has the same naming convention as the ice velocity maps, except for “</w:t>
      </w:r>
      <w:proofErr w:type="spellStart"/>
      <w:r w:rsidRPr="00E220EA">
        <w:rPr>
          <w:rFonts w:ascii="Times New Roman" w:hAnsi="Times New Roman" w:cs="Times New Roman"/>
        </w:rPr>
        <w:t>Countimage</w:t>
      </w:r>
      <w:proofErr w:type="spellEnd"/>
      <w:r w:rsidRPr="00E220EA">
        <w:rPr>
          <w:rFonts w:ascii="Times New Roman" w:hAnsi="Times New Roman" w:cs="Times New Roman"/>
        </w:rPr>
        <w:t>”, which indicates the content of the product.</w:t>
      </w:r>
    </w:p>
    <w:p w14:paraId="1BAE3998" w14:textId="1228BCF6" w:rsidR="005C3F66" w:rsidRPr="00E220EA" w:rsidRDefault="005C3F66" w:rsidP="00AC1A7B">
      <w:pPr>
        <w:rPr>
          <w:rFonts w:ascii="Times New Roman" w:hAnsi="Times New Roman" w:cs="Times New Roman"/>
        </w:rPr>
      </w:pPr>
      <w:r w:rsidRPr="00E220EA">
        <w:rPr>
          <w:rFonts w:ascii="Times New Roman" w:hAnsi="Times New Roman" w:cs="Times New Roman"/>
        </w:rPr>
        <w:t xml:space="preserve">Figure S1. Numbers of ice velocity mosaics, including displacement maps between 2013 and 2019, over Antarctica, illustrated ice flow data coverage.  The counts are color-coded on a logarithmic scale. The gridlines and labels define the 16 subregions in mosaicking process. </w:t>
      </w:r>
    </w:p>
    <w:p w14:paraId="0278A991" w14:textId="77777777" w:rsidR="005C3F66" w:rsidRPr="00E220EA" w:rsidRDefault="005C3F66" w:rsidP="00AC1A7B">
      <w:pPr>
        <w:rPr>
          <w:rFonts w:ascii="Times New Roman" w:hAnsi="Times New Roman" w:cs="Times New Roman"/>
        </w:rPr>
      </w:pPr>
    </w:p>
    <w:p w14:paraId="2FDD4BAC" w14:textId="77777777" w:rsidR="005C3F66" w:rsidRPr="00E220EA" w:rsidRDefault="005C3F66" w:rsidP="00AC1A7B">
      <w:pPr>
        <w:rPr>
          <w:rFonts w:ascii="Times New Roman" w:hAnsi="Times New Roman" w:cs="Times New Roman"/>
        </w:rPr>
      </w:pPr>
    </w:p>
    <w:p w14:paraId="19ECD3C6" w14:textId="77777777" w:rsidR="005C3F66" w:rsidRPr="00E220EA" w:rsidRDefault="005C3F66" w:rsidP="00AC1A7B">
      <w:pPr>
        <w:rPr>
          <w:rFonts w:ascii="Times New Roman" w:hAnsi="Times New Roman" w:cs="Times New Roman"/>
        </w:rPr>
      </w:pPr>
    </w:p>
    <w:p w14:paraId="6339B69D" w14:textId="77777777" w:rsidR="005C3F66" w:rsidRPr="00E220EA" w:rsidRDefault="005C3F66" w:rsidP="00AC1A7B">
      <w:pPr>
        <w:rPr>
          <w:rFonts w:ascii="Times New Roman" w:hAnsi="Times New Roman" w:cs="Times New Roman"/>
        </w:rPr>
      </w:pPr>
    </w:p>
    <w:p w14:paraId="30D0C9CF" w14:textId="77777777" w:rsidR="005C3F66" w:rsidRPr="00E220EA" w:rsidRDefault="005C3F66" w:rsidP="00AC1A7B">
      <w:pPr>
        <w:rPr>
          <w:rFonts w:ascii="Times New Roman" w:hAnsi="Times New Roman" w:cs="Times New Roman"/>
        </w:rPr>
      </w:pPr>
    </w:p>
    <w:p w14:paraId="694EE920" w14:textId="77777777" w:rsidR="005C3F66" w:rsidRPr="00E220EA" w:rsidRDefault="005C3F66" w:rsidP="00AC1A7B">
      <w:pPr>
        <w:rPr>
          <w:rFonts w:ascii="Times New Roman" w:hAnsi="Times New Roman" w:cs="Times New Roman"/>
        </w:rPr>
      </w:pPr>
    </w:p>
    <w:p w14:paraId="69C70F21" w14:textId="54DACF48" w:rsidR="005C3F66" w:rsidRPr="00E220EA" w:rsidRDefault="005C3F66" w:rsidP="00AC1A7B">
      <w:pPr>
        <w:rPr>
          <w:rFonts w:ascii="Times New Roman" w:hAnsi="Times New Roman" w:cs="Times New Roman"/>
          <w:b/>
          <w:bCs/>
        </w:rPr>
      </w:pPr>
      <w:r w:rsidRPr="00E220EA">
        <w:rPr>
          <w:rFonts w:ascii="Times New Roman" w:hAnsi="Times New Roman" w:cs="Times New Roman"/>
          <w:b/>
          <w:bCs/>
        </w:rPr>
        <w:lastRenderedPageBreak/>
        <w:t>Spatial Information</w:t>
      </w:r>
    </w:p>
    <w:p w14:paraId="149C5F20" w14:textId="77777777" w:rsidR="005C3F66" w:rsidRPr="00E220EA" w:rsidRDefault="005C3F66" w:rsidP="00AC1A7B">
      <w:pPr>
        <w:rPr>
          <w:rFonts w:ascii="Times New Roman" w:hAnsi="Times New Roman" w:cs="Times New Roman"/>
          <w:b/>
          <w:bCs/>
        </w:rPr>
      </w:pPr>
      <w:r w:rsidRPr="00E220EA">
        <w:rPr>
          <w:rFonts w:ascii="Times New Roman" w:hAnsi="Times New Roman" w:cs="Times New Roman"/>
          <w:b/>
          <w:bCs/>
        </w:rPr>
        <w:t>Coverage</w:t>
      </w:r>
    </w:p>
    <w:p w14:paraId="4DFA04F3" w14:textId="287EC62B" w:rsidR="005C3F66" w:rsidRPr="00E220EA" w:rsidRDefault="005C3F66" w:rsidP="00AC1A7B">
      <w:pPr>
        <w:rPr>
          <w:rFonts w:ascii="Times New Roman" w:hAnsi="Times New Roman" w:cs="Times New Roman"/>
        </w:rPr>
      </w:pPr>
      <w:r w:rsidRPr="00E220EA">
        <w:rPr>
          <w:rFonts w:ascii="Times New Roman" w:hAnsi="Times New Roman" w:cs="Times New Roman"/>
        </w:rPr>
        <w:t>Spatial coverage includes the whole continent of Antarctica, namely the entire polar region southwards of 60° S.</w:t>
      </w:r>
    </w:p>
    <w:p w14:paraId="0B9CAC35" w14:textId="77777777" w:rsidR="005C3F66" w:rsidRPr="00E220EA" w:rsidRDefault="005C3F66" w:rsidP="00AC1A7B">
      <w:pPr>
        <w:rPr>
          <w:rFonts w:ascii="Times New Roman" w:hAnsi="Times New Roman" w:cs="Times New Roman"/>
          <w:b/>
          <w:bCs/>
        </w:rPr>
      </w:pPr>
      <w:r w:rsidRPr="00E220EA">
        <w:rPr>
          <w:rFonts w:ascii="Times New Roman" w:hAnsi="Times New Roman" w:cs="Times New Roman"/>
          <w:b/>
          <w:bCs/>
        </w:rPr>
        <w:t>Resolution</w:t>
      </w:r>
    </w:p>
    <w:p w14:paraId="14871D23" w14:textId="2D76D06E" w:rsidR="005C3F66" w:rsidRPr="00E220EA" w:rsidRDefault="005C3F66" w:rsidP="00AC1A7B">
      <w:pPr>
        <w:rPr>
          <w:rFonts w:ascii="Times New Roman" w:hAnsi="Times New Roman" w:cs="Times New Roman"/>
        </w:rPr>
      </w:pPr>
      <w:r w:rsidRPr="00E220EA">
        <w:rPr>
          <w:rFonts w:ascii="Times New Roman" w:hAnsi="Times New Roman" w:cs="Times New Roman"/>
        </w:rPr>
        <w:t xml:space="preserve">Here, we provided spatial resolution of the grid (500 m by 500 m). The 105 m by 105 m grid products are separately provided by personal communication. </w:t>
      </w:r>
    </w:p>
    <w:p w14:paraId="6E231187" w14:textId="77777777" w:rsidR="00306796" w:rsidRPr="00E220EA" w:rsidRDefault="00306796" w:rsidP="00AC1A7B">
      <w:pPr>
        <w:rPr>
          <w:rFonts w:ascii="Times New Roman" w:hAnsi="Times New Roman" w:cs="Times New Roman"/>
          <w:b/>
          <w:bCs/>
        </w:rPr>
      </w:pPr>
      <w:r w:rsidRPr="00E220EA">
        <w:rPr>
          <w:rFonts w:ascii="Times New Roman" w:hAnsi="Times New Roman" w:cs="Times New Roman"/>
          <w:b/>
          <w:bCs/>
        </w:rPr>
        <w:t>Temporal Information</w:t>
      </w:r>
    </w:p>
    <w:p w14:paraId="526448C6" w14:textId="77777777" w:rsidR="00306796" w:rsidRPr="00E220EA" w:rsidRDefault="00306796" w:rsidP="00AC1A7B">
      <w:pPr>
        <w:rPr>
          <w:rFonts w:ascii="Times New Roman" w:hAnsi="Times New Roman" w:cs="Times New Roman"/>
          <w:b/>
          <w:bCs/>
        </w:rPr>
      </w:pPr>
      <w:r w:rsidRPr="00E220EA">
        <w:rPr>
          <w:rFonts w:ascii="Times New Roman" w:hAnsi="Times New Roman" w:cs="Times New Roman"/>
          <w:b/>
          <w:bCs/>
        </w:rPr>
        <w:t>Coverage</w:t>
      </w:r>
    </w:p>
    <w:p w14:paraId="6C48C0F3" w14:textId="35E13B81" w:rsidR="00306796" w:rsidRPr="00E220EA" w:rsidRDefault="00306796" w:rsidP="00AC1A7B">
      <w:pPr>
        <w:rPr>
          <w:rFonts w:ascii="Times New Roman" w:hAnsi="Times New Roman" w:cs="Times New Roman"/>
        </w:rPr>
      </w:pPr>
      <w:r w:rsidRPr="00E220EA">
        <w:rPr>
          <w:rFonts w:ascii="Times New Roman" w:hAnsi="Times New Roman" w:cs="Times New Roman"/>
        </w:rPr>
        <w:t xml:space="preserve">The data were collected between December 2013 and April 2019. </w:t>
      </w:r>
    </w:p>
    <w:p w14:paraId="3E1F0F22" w14:textId="77777777" w:rsidR="00306796" w:rsidRPr="00E220EA" w:rsidRDefault="00306796" w:rsidP="00AC1A7B">
      <w:pPr>
        <w:rPr>
          <w:rFonts w:ascii="Times New Roman" w:hAnsi="Times New Roman" w:cs="Times New Roman"/>
          <w:b/>
          <w:bCs/>
        </w:rPr>
      </w:pPr>
      <w:r w:rsidRPr="00E220EA">
        <w:rPr>
          <w:rFonts w:ascii="Times New Roman" w:hAnsi="Times New Roman" w:cs="Times New Roman"/>
          <w:b/>
          <w:bCs/>
        </w:rPr>
        <w:t>Resolution</w:t>
      </w:r>
    </w:p>
    <w:p w14:paraId="489451B6" w14:textId="05FD00F3" w:rsidR="00306796" w:rsidRPr="00E220EA" w:rsidRDefault="00306796" w:rsidP="00AC1A7B">
      <w:pPr>
        <w:rPr>
          <w:rFonts w:ascii="Times New Roman" w:hAnsi="Times New Roman" w:cs="Times New Roman"/>
        </w:rPr>
      </w:pPr>
      <w:r w:rsidRPr="00E220EA">
        <w:rPr>
          <w:rFonts w:ascii="Times New Roman" w:hAnsi="Times New Roman" w:cs="Times New Roman"/>
        </w:rPr>
        <w:t>Yearly. The averaged maps 2013</w:t>
      </w:r>
      <w:r w:rsidR="00766717" w:rsidRPr="00E220EA">
        <w:rPr>
          <w:rFonts w:ascii="Times New Roman" w:hAnsi="Times New Roman" w:cs="Times New Roman"/>
        </w:rPr>
        <w:t>-</w:t>
      </w:r>
      <w:r w:rsidRPr="00E220EA">
        <w:rPr>
          <w:rFonts w:ascii="Times New Roman" w:hAnsi="Times New Roman" w:cs="Times New Roman"/>
        </w:rPr>
        <w:t>2019</w:t>
      </w:r>
      <w:r w:rsidR="00766717" w:rsidRPr="00E220EA">
        <w:rPr>
          <w:rFonts w:ascii="Times New Roman" w:hAnsi="Times New Roman" w:cs="Times New Roman"/>
        </w:rPr>
        <w:t xml:space="preserve"> and 2013-2016 </w:t>
      </w:r>
      <w:r w:rsidRPr="00E220EA">
        <w:rPr>
          <w:rFonts w:ascii="Times New Roman" w:hAnsi="Times New Roman" w:cs="Times New Roman"/>
        </w:rPr>
        <w:t xml:space="preserve">are </w:t>
      </w:r>
      <w:r w:rsidR="00766717" w:rsidRPr="00E220EA">
        <w:rPr>
          <w:rFonts w:ascii="Times New Roman" w:hAnsi="Times New Roman" w:cs="Times New Roman"/>
        </w:rPr>
        <w:t xml:space="preserve">also </w:t>
      </w:r>
      <w:r w:rsidRPr="00E220EA">
        <w:rPr>
          <w:rFonts w:ascii="Times New Roman" w:hAnsi="Times New Roman" w:cs="Times New Roman"/>
        </w:rPr>
        <w:t>provided which can be distinguished by file names.</w:t>
      </w:r>
    </w:p>
    <w:p w14:paraId="49D2816B" w14:textId="438B263D" w:rsidR="00766717" w:rsidRPr="00E220EA" w:rsidRDefault="00766717" w:rsidP="00AC1A7B">
      <w:pPr>
        <w:rPr>
          <w:rFonts w:ascii="Times New Roman" w:hAnsi="Times New Roman" w:cs="Times New Roman"/>
          <w:b/>
          <w:bCs/>
        </w:rPr>
      </w:pPr>
      <w:r w:rsidRPr="00E220EA">
        <w:rPr>
          <w:rFonts w:ascii="Times New Roman" w:hAnsi="Times New Roman" w:cs="Times New Roman"/>
          <w:b/>
          <w:bCs/>
        </w:rPr>
        <w:t>Version 2 Updates</w:t>
      </w:r>
    </w:p>
    <w:p w14:paraId="4C46D9C9" w14:textId="37535EFB" w:rsidR="00766717" w:rsidRPr="00E220EA" w:rsidRDefault="00766717" w:rsidP="00AC1A7B">
      <w:pPr>
        <w:rPr>
          <w:rFonts w:ascii="Times New Roman" w:hAnsi="Times New Roman" w:cs="Times New Roman"/>
        </w:rPr>
      </w:pPr>
      <w:r w:rsidRPr="00E220EA">
        <w:rPr>
          <w:rFonts w:ascii="Times New Roman" w:hAnsi="Times New Roman" w:cs="Times New Roman"/>
        </w:rPr>
        <w:t xml:space="preserve">Version 1 of the Antarctic ice velocity mosaics are affected by </w:t>
      </w:r>
      <w:r w:rsidR="00FB0306" w:rsidRPr="00E220EA">
        <w:rPr>
          <w:rFonts w:ascii="Times New Roman" w:hAnsi="Times New Roman" w:cs="Times New Roman"/>
        </w:rPr>
        <w:t>the number of images used, post-processing, absolution calibration. Version 2 benefits from the following improvements and updates:</w:t>
      </w:r>
    </w:p>
    <w:p w14:paraId="7B0B17D1" w14:textId="63E0161B" w:rsidR="00FB0306" w:rsidRPr="00E220EA" w:rsidRDefault="00BC7806" w:rsidP="00FB0306">
      <w:pPr>
        <w:pStyle w:val="ab"/>
        <w:numPr>
          <w:ilvl w:val="0"/>
          <w:numId w:val="1"/>
        </w:numPr>
        <w:rPr>
          <w:rFonts w:ascii="Times New Roman" w:hAnsi="Times New Roman" w:cs="Times New Roman"/>
        </w:rPr>
      </w:pPr>
      <w:r w:rsidRPr="00E220EA">
        <w:rPr>
          <w:rFonts w:ascii="Times New Roman" w:hAnsi="Times New Roman" w:cs="Times New Roman"/>
        </w:rPr>
        <w:t xml:space="preserve">The order of the Landsat 8 images was used for the more annual ice velocity mosaics (2013-2019). </w:t>
      </w:r>
    </w:p>
    <w:p w14:paraId="26BCE4C6" w14:textId="525956B5" w:rsidR="00BC7806" w:rsidRPr="00E220EA" w:rsidRDefault="00BC7806" w:rsidP="00FB0306">
      <w:pPr>
        <w:pStyle w:val="ab"/>
        <w:numPr>
          <w:ilvl w:val="0"/>
          <w:numId w:val="1"/>
        </w:numPr>
        <w:rPr>
          <w:rFonts w:ascii="Times New Roman" w:hAnsi="Times New Roman" w:cs="Times New Roman"/>
        </w:rPr>
      </w:pPr>
      <w:r w:rsidRPr="00E220EA">
        <w:rPr>
          <w:rFonts w:ascii="Times New Roman" w:hAnsi="Times New Roman" w:cs="Times New Roman"/>
        </w:rPr>
        <w:t xml:space="preserve">NLM filter was first introduced to preserve the fine details and suppress the errors, which benefits the spatial details compared to Version 1. </w:t>
      </w:r>
    </w:p>
    <w:p w14:paraId="48604228" w14:textId="02FD9E65" w:rsidR="00BC7806" w:rsidRPr="00E220EA" w:rsidRDefault="00BC7806" w:rsidP="00FB0306">
      <w:pPr>
        <w:pStyle w:val="ab"/>
        <w:numPr>
          <w:ilvl w:val="0"/>
          <w:numId w:val="1"/>
        </w:numPr>
        <w:rPr>
          <w:rFonts w:ascii="Times New Roman" w:hAnsi="Times New Roman" w:cs="Times New Roman"/>
        </w:rPr>
      </w:pPr>
      <w:r w:rsidRPr="00E220EA">
        <w:rPr>
          <w:rFonts w:ascii="Times New Roman" w:hAnsi="Times New Roman" w:cs="Times New Roman"/>
        </w:rPr>
        <w:t xml:space="preserve">The rock outcrop data derived from Landsat8 were used to absolution calibration, </w:t>
      </w:r>
      <w:r w:rsidR="00100A20" w:rsidRPr="00E220EA">
        <w:rPr>
          <w:rFonts w:ascii="Times New Roman" w:hAnsi="Times New Roman" w:cs="Times New Roman"/>
        </w:rPr>
        <w:t xml:space="preserve">which improves the </w:t>
      </w:r>
      <w:proofErr w:type="spellStart"/>
      <w:r w:rsidR="00100A20" w:rsidRPr="00E220EA">
        <w:rPr>
          <w:rFonts w:ascii="Times New Roman" w:hAnsi="Times New Roman" w:cs="Times New Roman"/>
        </w:rPr>
        <w:t>georegistration</w:t>
      </w:r>
      <w:proofErr w:type="spellEnd"/>
      <w:r w:rsidR="00100A20" w:rsidRPr="00E220EA">
        <w:rPr>
          <w:rFonts w:ascii="Times New Roman" w:hAnsi="Times New Roman" w:cs="Times New Roman"/>
        </w:rPr>
        <w:t>.</w:t>
      </w:r>
    </w:p>
    <w:p w14:paraId="02D60028" w14:textId="71AE612A" w:rsidR="00306796" w:rsidRPr="00E220EA" w:rsidRDefault="00306796" w:rsidP="00AC1A7B">
      <w:pPr>
        <w:rPr>
          <w:rFonts w:ascii="Times New Roman" w:hAnsi="Times New Roman" w:cs="Times New Roman"/>
          <w:b/>
          <w:bCs/>
        </w:rPr>
      </w:pPr>
      <w:r w:rsidRPr="00E220EA">
        <w:rPr>
          <w:rFonts w:ascii="Times New Roman" w:hAnsi="Times New Roman" w:cs="Times New Roman"/>
          <w:b/>
          <w:bCs/>
        </w:rPr>
        <w:t>Contacts and Acknowledgments</w:t>
      </w:r>
    </w:p>
    <w:p w14:paraId="66D0A604" w14:textId="77777777" w:rsidR="00306796" w:rsidRPr="00E220EA" w:rsidRDefault="00306796" w:rsidP="00AC1A7B">
      <w:pPr>
        <w:rPr>
          <w:rFonts w:ascii="Times New Roman" w:hAnsi="Times New Roman" w:cs="Times New Roman"/>
          <w:b/>
          <w:bCs/>
        </w:rPr>
      </w:pPr>
      <w:r w:rsidRPr="00E220EA">
        <w:rPr>
          <w:rFonts w:ascii="Times New Roman" w:hAnsi="Times New Roman" w:cs="Times New Roman"/>
          <w:b/>
          <w:bCs/>
        </w:rPr>
        <w:t>Investigators:</w:t>
      </w:r>
    </w:p>
    <w:p w14:paraId="5170619A" w14:textId="46A08E27" w:rsidR="00306796" w:rsidRPr="00E220EA" w:rsidRDefault="00E220EA" w:rsidP="002159BB">
      <w:pPr>
        <w:jc w:val="left"/>
        <w:rPr>
          <w:rFonts w:ascii="Times New Roman" w:hAnsi="Times New Roman" w:cs="Times New Roman"/>
        </w:rPr>
      </w:pPr>
      <w:r w:rsidRPr="00E220EA">
        <w:rPr>
          <w:rFonts w:ascii="Times New Roman" w:hAnsi="Times New Roman" w:cs="Times New Roman"/>
          <w:b/>
          <w:bCs/>
        </w:rPr>
        <w:t xml:space="preserve">Dr. </w:t>
      </w:r>
      <w:r w:rsidR="00306796" w:rsidRPr="00E220EA">
        <w:rPr>
          <w:rFonts w:ascii="Times New Roman" w:hAnsi="Times New Roman" w:cs="Times New Roman"/>
          <w:b/>
          <w:bCs/>
        </w:rPr>
        <w:t>Qiang Shen</w:t>
      </w:r>
      <w:r w:rsidR="0029146C" w:rsidRPr="00E220EA">
        <w:rPr>
          <w:rFonts w:ascii="Times New Roman" w:hAnsi="Times New Roman" w:cs="Times New Roman"/>
          <w:vertAlign w:val="superscript"/>
        </w:rPr>
        <w:t>1,2</w:t>
      </w:r>
      <w:r w:rsidR="00306796" w:rsidRPr="00E220EA">
        <w:rPr>
          <w:rFonts w:ascii="Times New Roman" w:hAnsi="Times New Roman" w:cs="Times New Roman"/>
        </w:rPr>
        <w:br/>
        <w:t>1Innovation Academy for Precision Measurement Science and Technology, CAS</w:t>
      </w:r>
    </w:p>
    <w:p w14:paraId="5DE5E8A2" w14:textId="53E5E807" w:rsidR="00306796" w:rsidRPr="00E220EA" w:rsidRDefault="00306796" w:rsidP="002159BB">
      <w:pPr>
        <w:jc w:val="left"/>
        <w:rPr>
          <w:rFonts w:ascii="Times New Roman" w:hAnsi="Times New Roman" w:cs="Times New Roman"/>
        </w:rPr>
      </w:pPr>
      <w:r w:rsidRPr="00E220EA">
        <w:rPr>
          <w:rFonts w:ascii="Times New Roman" w:hAnsi="Times New Roman" w:cs="Times New Roman"/>
        </w:rPr>
        <w:t>State Key Laboratory of Geodesy and Earth’s Dynamics</w:t>
      </w:r>
    </w:p>
    <w:p w14:paraId="661B5A15" w14:textId="13621EFA" w:rsidR="00AC1A7B" w:rsidRPr="00E220EA" w:rsidRDefault="00AC1A7B" w:rsidP="00AC1A7B">
      <w:pPr>
        <w:rPr>
          <w:rFonts w:ascii="Times New Roman" w:hAnsi="Times New Roman" w:cs="Times New Roman"/>
        </w:rPr>
      </w:pPr>
      <w:r w:rsidRPr="00E220EA">
        <w:rPr>
          <w:rFonts w:ascii="Times New Roman" w:hAnsi="Times New Roman" w:cs="Times New Roman"/>
        </w:rPr>
        <w:t>W</w:t>
      </w:r>
      <w:r w:rsidR="00306796" w:rsidRPr="00E220EA">
        <w:rPr>
          <w:rFonts w:ascii="Times New Roman" w:hAnsi="Times New Roman" w:cs="Times New Roman"/>
        </w:rPr>
        <w:t>uhan</w:t>
      </w:r>
      <w:r w:rsidRPr="00E220EA">
        <w:rPr>
          <w:rFonts w:ascii="Times New Roman" w:hAnsi="Times New Roman" w:cs="Times New Roman"/>
        </w:rPr>
        <w:t xml:space="preserve"> 430077,</w:t>
      </w:r>
    </w:p>
    <w:p w14:paraId="364B0B47" w14:textId="0A432C6B" w:rsidR="00AC1A7B" w:rsidRPr="00E220EA" w:rsidRDefault="00AC1A7B" w:rsidP="00AC1A7B">
      <w:pPr>
        <w:rPr>
          <w:rFonts w:ascii="Times New Roman" w:hAnsi="Times New Roman" w:cs="Times New Roman"/>
        </w:rPr>
      </w:pPr>
      <w:r w:rsidRPr="00E220EA">
        <w:rPr>
          <w:rFonts w:ascii="Times New Roman" w:hAnsi="Times New Roman" w:cs="Times New Roman"/>
        </w:rPr>
        <w:t>China</w:t>
      </w:r>
    </w:p>
    <w:p w14:paraId="1667FB01" w14:textId="5DBA6C9F" w:rsidR="00306796" w:rsidRPr="00E220EA" w:rsidRDefault="00306796" w:rsidP="00AC1A7B">
      <w:pPr>
        <w:rPr>
          <w:rFonts w:ascii="Times New Roman" w:hAnsi="Times New Roman" w:cs="Times New Roman"/>
        </w:rPr>
      </w:pPr>
      <w:r w:rsidRPr="00E220EA">
        <w:rPr>
          <w:rFonts w:ascii="Times New Roman" w:hAnsi="Times New Roman" w:cs="Times New Roman"/>
        </w:rPr>
        <w:t xml:space="preserve">2 University of Chinese Academy of Sciences, </w:t>
      </w:r>
    </w:p>
    <w:p w14:paraId="793A43AD" w14:textId="77777777" w:rsidR="00306796" w:rsidRPr="00E220EA" w:rsidRDefault="00306796" w:rsidP="00AC1A7B">
      <w:pPr>
        <w:rPr>
          <w:rFonts w:ascii="Times New Roman" w:hAnsi="Times New Roman" w:cs="Times New Roman"/>
        </w:rPr>
      </w:pPr>
      <w:r w:rsidRPr="00E220EA">
        <w:rPr>
          <w:rFonts w:ascii="Times New Roman" w:hAnsi="Times New Roman" w:cs="Times New Roman"/>
        </w:rPr>
        <w:t xml:space="preserve">Beijing 100049, </w:t>
      </w:r>
    </w:p>
    <w:p w14:paraId="30BDBFB5" w14:textId="685A8C82" w:rsidR="00306796" w:rsidRPr="00E220EA" w:rsidRDefault="00306796" w:rsidP="00AC1A7B">
      <w:pPr>
        <w:rPr>
          <w:rFonts w:ascii="Times New Roman" w:hAnsi="Times New Roman" w:cs="Times New Roman"/>
        </w:rPr>
      </w:pPr>
      <w:r w:rsidRPr="00E220EA">
        <w:rPr>
          <w:rFonts w:ascii="Times New Roman" w:hAnsi="Times New Roman" w:cs="Times New Roman"/>
        </w:rPr>
        <w:t>China</w:t>
      </w:r>
    </w:p>
    <w:p w14:paraId="74CD3F73" w14:textId="1A706CDA" w:rsidR="0029146C" w:rsidRPr="00E220EA" w:rsidRDefault="00E220EA" w:rsidP="00AC1A7B">
      <w:pPr>
        <w:rPr>
          <w:rFonts w:ascii="Times New Roman" w:hAnsi="Times New Roman" w:cs="Times New Roman"/>
          <w:sz w:val="20"/>
          <w:szCs w:val="20"/>
          <w:vertAlign w:val="superscript"/>
        </w:rPr>
      </w:pPr>
      <w:bookmarkStart w:id="1" w:name="OLE_LINK26"/>
      <w:bookmarkStart w:id="2" w:name="OLE_LINK27"/>
      <w:r w:rsidRPr="00E220EA">
        <w:rPr>
          <w:rFonts w:ascii="Times New Roman" w:hAnsi="Times New Roman" w:cs="Times New Roman"/>
          <w:b/>
          <w:bCs/>
          <w:sz w:val="20"/>
          <w:szCs w:val="20"/>
        </w:rPr>
        <w:t xml:space="preserve">Prof. </w:t>
      </w:r>
      <w:proofErr w:type="spellStart"/>
      <w:r w:rsidR="0029146C" w:rsidRPr="00E220EA">
        <w:rPr>
          <w:rFonts w:ascii="Times New Roman" w:hAnsi="Times New Roman" w:cs="Times New Roman"/>
          <w:b/>
          <w:bCs/>
          <w:sz w:val="20"/>
          <w:szCs w:val="20"/>
        </w:rPr>
        <w:t>Hansheng</w:t>
      </w:r>
      <w:proofErr w:type="spellEnd"/>
      <w:r w:rsidR="0029146C" w:rsidRPr="00E220EA">
        <w:rPr>
          <w:rFonts w:ascii="Times New Roman" w:hAnsi="Times New Roman" w:cs="Times New Roman"/>
          <w:b/>
          <w:bCs/>
          <w:sz w:val="20"/>
          <w:szCs w:val="20"/>
        </w:rPr>
        <w:t xml:space="preserve"> Wang</w:t>
      </w:r>
      <w:bookmarkEnd w:id="1"/>
      <w:bookmarkEnd w:id="2"/>
      <w:r w:rsidR="0029146C" w:rsidRPr="00E220EA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1</w:t>
      </w:r>
      <w:r w:rsidR="0029146C" w:rsidRPr="00E220EA">
        <w:rPr>
          <w:rFonts w:ascii="Times New Roman" w:hAnsi="Times New Roman" w:cs="Times New Roman"/>
          <w:sz w:val="20"/>
          <w:szCs w:val="20"/>
          <w:vertAlign w:val="superscript"/>
        </w:rPr>
        <w:t>,2</w:t>
      </w:r>
    </w:p>
    <w:p w14:paraId="0B2C7DCD" w14:textId="77777777" w:rsidR="0029146C" w:rsidRPr="00E220EA" w:rsidRDefault="0029146C" w:rsidP="0029146C">
      <w:pPr>
        <w:jc w:val="left"/>
        <w:rPr>
          <w:rFonts w:ascii="Times New Roman" w:hAnsi="Times New Roman" w:cs="Times New Roman"/>
        </w:rPr>
      </w:pPr>
      <w:r w:rsidRPr="00E220EA">
        <w:rPr>
          <w:rFonts w:ascii="Times New Roman" w:hAnsi="Times New Roman" w:cs="Times New Roman"/>
        </w:rPr>
        <w:t>1Innovation Academy for Precision Measurement Science and Technology, CAS</w:t>
      </w:r>
    </w:p>
    <w:p w14:paraId="44E2C9DC" w14:textId="77777777" w:rsidR="0029146C" w:rsidRPr="00E220EA" w:rsidRDefault="0029146C" w:rsidP="0029146C">
      <w:pPr>
        <w:jc w:val="left"/>
        <w:rPr>
          <w:rFonts w:ascii="Times New Roman" w:hAnsi="Times New Roman" w:cs="Times New Roman"/>
        </w:rPr>
      </w:pPr>
      <w:r w:rsidRPr="00E220EA">
        <w:rPr>
          <w:rFonts w:ascii="Times New Roman" w:hAnsi="Times New Roman" w:cs="Times New Roman"/>
        </w:rPr>
        <w:t>State Key Laboratory of Geodesy and Earth’s Dynamics</w:t>
      </w:r>
    </w:p>
    <w:p w14:paraId="4B66D317" w14:textId="77777777" w:rsidR="0029146C" w:rsidRPr="00E220EA" w:rsidRDefault="0029146C" w:rsidP="0029146C">
      <w:pPr>
        <w:rPr>
          <w:rFonts w:ascii="Times New Roman" w:hAnsi="Times New Roman" w:cs="Times New Roman"/>
        </w:rPr>
      </w:pPr>
      <w:r w:rsidRPr="00E220EA">
        <w:rPr>
          <w:rFonts w:ascii="Times New Roman" w:hAnsi="Times New Roman" w:cs="Times New Roman"/>
        </w:rPr>
        <w:lastRenderedPageBreak/>
        <w:t>Wuhan 430077,</w:t>
      </w:r>
    </w:p>
    <w:p w14:paraId="42BCEED9" w14:textId="77777777" w:rsidR="0029146C" w:rsidRPr="00E220EA" w:rsidRDefault="0029146C" w:rsidP="0029146C">
      <w:pPr>
        <w:rPr>
          <w:rFonts w:ascii="Times New Roman" w:hAnsi="Times New Roman" w:cs="Times New Roman"/>
        </w:rPr>
      </w:pPr>
      <w:r w:rsidRPr="00E220EA">
        <w:rPr>
          <w:rFonts w:ascii="Times New Roman" w:hAnsi="Times New Roman" w:cs="Times New Roman"/>
        </w:rPr>
        <w:t>China</w:t>
      </w:r>
    </w:p>
    <w:p w14:paraId="6523DE56" w14:textId="77777777" w:rsidR="0029146C" w:rsidRPr="00E220EA" w:rsidRDefault="0029146C" w:rsidP="0029146C">
      <w:pPr>
        <w:rPr>
          <w:rFonts w:ascii="Times New Roman" w:hAnsi="Times New Roman" w:cs="Times New Roman"/>
        </w:rPr>
      </w:pPr>
      <w:r w:rsidRPr="00E220EA">
        <w:rPr>
          <w:rFonts w:ascii="Times New Roman" w:hAnsi="Times New Roman" w:cs="Times New Roman"/>
        </w:rPr>
        <w:t xml:space="preserve">2 University of Chinese Academy of Sciences, </w:t>
      </w:r>
    </w:p>
    <w:p w14:paraId="2C156B7A" w14:textId="77777777" w:rsidR="0029146C" w:rsidRPr="00E220EA" w:rsidRDefault="0029146C" w:rsidP="0029146C">
      <w:pPr>
        <w:rPr>
          <w:rFonts w:ascii="Times New Roman" w:hAnsi="Times New Roman" w:cs="Times New Roman"/>
        </w:rPr>
      </w:pPr>
      <w:r w:rsidRPr="00E220EA">
        <w:rPr>
          <w:rFonts w:ascii="Times New Roman" w:hAnsi="Times New Roman" w:cs="Times New Roman"/>
        </w:rPr>
        <w:t xml:space="preserve">Beijing 100049, </w:t>
      </w:r>
    </w:p>
    <w:p w14:paraId="4CC8DFD1" w14:textId="7A7285A0" w:rsidR="0029146C" w:rsidRPr="00E220EA" w:rsidRDefault="0029146C" w:rsidP="0029146C">
      <w:pPr>
        <w:rPr>
          <w:rFonts w:ascii="Times New Roman" w:hAnsi="Times New Roman" w:cs="Times New Roman"/>
        </w:rPr>
      </w:pPr>
      <w:r w:rsidRPr="00E220EA">
        <w:rPr>
          <w:rFonts w:ascii="Times New Roman" w:hAnsi="Times New Roman" w:cs="Times New Roman"/>
        </w:rPr>
        <w:t>China</w:t>
      </w:r>
    </w:p>
    <w:p w14:paraId="167D347A" w14:textId="62B297F9" w:rsidR="0029146C" w:rsidRPr="00E220EA" w:rsidRDefault="00E220EA" w:rsidP="0029146C">
      <w:pPr>
        <w:rPr>
          <w:rFonts w:ascii="Times New Roman" w:hAnsi="Times New Roman" w:cs="Times New Roman"/>
          <w:b/>
          <w:bCs/>
          <w:sz w:val="20"/>
          <w:szCs w:val="20"/>
          <w:vertAlign w:val="superscript"/>
        </w:rPr>
      </w:pPr>
      <w:bookmarkStart w:id="3" w:name="OLE_LINK3"/>
      <w:r w:rsidRPr="00E220EA">
        <w:rPr>
          <w:rFonts w:ascii="Times New Roman" w:hAnsi="Times New Roman" w:cs="Times New Roman"/>
          <w:b/>
          <w:bCs/>
          <w:sz w:val="20"/>
          <w:szCs w:val="20"/>
        </w:rPr>
        <w:t xml:space="preserve">Prof. </w:t>
      </w:r>
      <w:r w:rsidR="0029146C" w:rsidRPr="00E220EA">
        <w:rPr>
          <w:rFonts w:ascii="Times New Roman" w:hAnsi="Times New Roman" w:cs="Times New Roman"/>
          <w:b/>
          <w:bCs/>
          <w:sz w:val="20"/>
          <w:szCs w:val="20"/>
        </w:rPr>
        <w:t>C. K. Shum</w:t>
      </w:r>
      <w:bookmarkEnd w:id="3"/>
    </w:p>
    <w:p w14:paraId="08909D34" w14:textId="77777777" w:rsidR="0029146C" w:rsidRPr="00E220EA" w:rsidRDefault="0029146C" w:rsidP="0029146C">
      <w:pPr>
        <w:rPr>
          <w:rFonts w:ascii="Times New Roman" w:hAnsi="Times New Roman" w:cs="Times New Roman"/>
        </w:rPr>
      </w:pPr>
      <w:r w:rsidRPr="00E220EA">
        <w:rPr>
          <w:rFonts w:ascii="Times New Roman" w:hAnsi="Times New Roman" w:cs="Times New Roman"/>
        </w:rPr>
        <w:t xml:space="preserve">The Ohio State University, </w:t>
      </w:r>
    </w:p>
    <w:p w14:paraId="1E9ABCF7" w14:textId="31502334" w:rsidR="0029146C" w:rsidRPr="00E220EA" w:rsidRDefault="0029146C" w:rsidP="0029146C">
      <w:pPr>
        <w:rPr>
          <w:rFonts w:ascii="Times New Roman" w:hAnsi="Times New Roman" w:cs="Times New Roman"/>
        </w:rPr>
      </w:pPr>
      <w:r w:rsidRPr="00E220EA">
        <w:rPr>
          <w:rFonts w:ascii="Times New Roman" w:hAnsi="Times New Roman" w:cs="Times New Roman"/>
        </w:rPr>
        <w:t>Division of Geodetic Science, School of Earth Sciences,</w:t>
      </w:r>
    </w:p>
    <w:p w14:paraId="1941A40C" w14:textId="70377A37" w:rsidR="0029146C" w:rsidRPr="00E220EA" w:rsidRDefault="0029146C" w:rsidP="0029146C">
      <w:pPr>
        <w:rPr>
          <w:rFonts w:ascii="Times New Roman" w:hAnsi="Times New Roman" w:cs="Times New Roman"/>
        </w:rPr>
      </w:pPr>
      <w:r w:rsidRPr="00E220EA">
        <w:rPr>
          <w:rFonts w:ascii="Times New Roman" w:hAnsi="Times New Roman" w:cs="Times New Roman"/>
        </w:rPr>
        <w:t>Columbus, Ohio 43210, USA</w:t>
      </w:r>
    </w:p>
    <w:p w14:paraId="316D866E" w14:textId="66FD3B69" w:rsidR="0029146C" w:rsidRPr="00E220EA" w:rsidRDefault="00E220EA" w:rsidP="0029146C">
      <w:pPr>
        <w:rPr>
          <w:rFonts w:ascii="Times New Roman" w:hAnsi="Times New Roman" w:cs="Times New Roman"/>
          <w:sz w:val="20"/>
          <w:szCs w:val="20"/>
        </w:rPr>
      </w:pPr>
      <w:bookmarkStart w:id="4" w:name="OLE_LINK86"/>
      <w:bookmarkStart w:id="5" w:name="OLE_LINK87"/>
      <w:r w:rsidRPr="00E220EA">
        <w:rPr>
          <w:rFonts w:ascii="Times New Roman" w:hAnsi="Times New Roman" w:cs="Times New Roman"/>
          <w:b/>
          <w:bCs/>
          <w:sz w:val="20"/>
          <w:szCs w:val="20"/>
        </w:rPr>
        <w:t xml:space="preserve">Prof. </w:t>
      </w:r>
      <w:r w:rsidR="0029146C" w:rsidRPr="00E220EA">
        <w:rPr>
          <w:rFonts w:ascii="Times New Roman" w:hAnsi="Times New Roman" w:cs="Times New Roman"/>
          <w:b/>
          <w:bCs/>
          <w:sz w:val="20"/>
          <w:szCs w:val="20"/>
        </w:rPr>
        <w:t xml:space="preserve">Liming </w:t>
      </w:r>
      <w:bookmarkStart w:id="6" w:name="OLE_LINK88"/>
      <w:bookmarkStart w:id="7" w:name="OLE_LINK89"/>
      <w:bookmarkEnd w:id="4"/>
      <w:bookmarkEnd w:id="5"/>
      <w:r w:rsidR="0029146C" w:rsidRPr="00E220EA">
        <w:rPr>
          <w:rFonts w:ascii="Times New Roman" w:hAnsi="Times New Roman" w:cs="Times New Roman"/>
          <w:b/>
          <w:bCs/>
          <w:sz w:val="20"/>
          <w:szCs w:val="20"/>
        </w:rPr>
        <w:t>Jiang</w:t>
      </w:r>
      <w:bookmarkEnd w:id="6"/>
      <w:bookmarkEnd w:id="7"/>
      <w:r w:rsidR="0029146C" w:rsidRPr="00E220EA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1</w:t>
      </w:r>
      <w:r w:rsidR="0029146C" w:rsidRPr="00E220EA">
        <w:rPr>
          <w:rFonts w:ascii="Times New Roman" w:hAnsi="Times New Roman" w:cs="Times New Roman"/>
          <w:sz w:val="20"/>
          <w:szCs w:val="20"/>
          <w:vertAlign w:val="superscript"/>
        </w:rPr>
        <w:t>,2</w:t>
      </w:r>
    </w:p>
    <w:p w14:paraId="7F1874D8" w14:textId="77777777" w:rsidR="0029146C" w:rsidRPr="00E220EA" w:rsidRDefault="0029146C" w:rsidP="0029146C">
      <w:pPr>
        <w:jc w:val="left"/>
        <w:rPr>
          <w:rFonts w:ascii="Times New Roman" w:hAnsi="Times New Roman" w:cs="Times New Roman"/>
        </w:rPr>
      </w:pPr>
      <w:r w:rsidRPr="00E220EA">
        <w:rPr>
          <w:rFonts w:ascii="Times New Roman" w:hAnsi="Times New Roman" w:cs="Times New Roman"/>
        </w:rPr>
        <w:t>1Innovation Academy for Precision Measurement Science and Technology, CAS</w:t>
      </w:r>
    </w:p>
    <w:p w14:paraId="68478990" w14:textId="77777777" w:rsidR="0029146C" w:rsidRPr="00E220EA" w:rsidRDefault="0029146C" w:rsidP="0029146C">
      <w:pPr>
        <w:jc w:val="left"/>
        <w:rPr>
          <w:rFonts w:ascii="Times New Roman" w:hAnsi="Times New Roman" w:cs="Times New Roman"/>
        </w:rPr>
      </w:pPr>
      <w:r w:rsidRPr="00E220EA">
        <w:rPr>
          <w:rFonts w:ascii="Times New Roman" w:hAnsi="Times New Roman" w:cs="Times New Roman"/>
        </w:rPr>
        <w:t>State Key Laboratory of Geodesy and Earth’s Dynamics</w:t>
      </w:r>
    </w:p>
    <w:p w14:paraId="1B754656" w14:textId="77777777" w:rsidR="0029146C" w:rsidRPr="00E220EA" w:rsidRDefault="0029146C" w:rsidP="0029146C">
      <w:pPr>
        <w:rPr>
          <w:rFonts w:ascii="Times New Roman" w:hAnsi="Times New Roman" w:cs="Times New Roman"/>
        </w:rPr>
      </w:pPr>
      <w:r w:rsidRPr="00E220EA">
        <w:rPr>
          <w:rFonts w:ascii="Times New Roman" w:hAnsi="Times New Roman" w:cs="Times New Roman"/>
        </w:rPr>
        <w:t>Wuhan 430077,</w:t>
      </w:r>
    </w:p>
    <w:p w14:paraId="7D180FBB" w14:textId="77777777" w:rsidR="0029146C" w:rsidRPr="00E220EA" w:rsidRDefault="0029146C" w:rsidP="0029146C">
      <w:pPr>
        <w:rPr>
          <w:rFonts w:ascii="Times New Roman" w:hAnsi="Times New Roman" w:cs="Times New Roman"/>
        </w:rPr>
      </w:pPr>
      <w:r w:rsidRPr="00E220EA">
        <w:rPr>
          <w:rFonts w:ascii="Times New Roman" w:hAnsi="Times New Roman" w:cs="Times New Roman"/>
        </w:rPr>
        <w:t>China</w:t>
      </w:r>
    </w:p>
    <w:p w14:paraId="1F206582" w14:textId="77777777" w:rsidR="0029146C" w:rsidRPr="00E220EA" w:rsidRDefault="0029146C" w:rsidP="0029146C">
      <w:pPr>
        <w:rPr>
          <w:rFonts w:ascii="Times New Roman" w:hAnsi="Times New Roman" w:cs="Times New Roman"/>
        </w:rPr>
      </w:pPr>
      <w:r w:rsidRPr="00E220EA">
        <w:rPr>
          <w:rFonts w:ascii="Times New Roman" w:hAnsi="Times New Roman" w:cs="Times New Roman"/>
        </w:rPr>
        <w:t xml:space="preserve">2 University of Chinese Academy of Sciences, </w:t>
      </w:r>
    </w:p>
    <w:p w14:paraId="38E2E759" w14:textId="77777777" w:rsidR="0029146C" w:rsidRPr="00E220EA" w:rsidRDefault="0029146C" w:rsidP="0029146C">
      <w:pPr>
        <w:rPr>
          <w:rFonts w:ascii="Times New Roman" w:hAnsi="Times New Roman" w:cs="Times New Roman"/>
        </w:rPr>
      </w:pPr>
      <w:r w:rsidRPr="00E220EA">
        <w:rPr>
          <w:rFonts w:ascii="Times New Roman" w:hAnsi="Times New Roman" w:cs="Times New Roman"/>
        </w:rPr>
        <w:t xml:space="preserve">Beijing 100049, </w:t>
      </w:r>
    </w:p>
    <w:p w14:paraId="73D200DE" w14:textId="77777777" w:rsidR="0029146C" w:rsidRPr="00E220EA" w:rsidRDefault="0029146C" w:rsidP="0029146C">
      <w:pPr>
        <w:rPr>
          <w:rFonts w:ascii="Times New Roman" w:hAnsi="Times New Roman" w:cs="Times New Roman"/>
        </w:rPr>
      </w:pPr>
      <w:r w:rsidRPr="00E220EA">
        <w:rPr>
          <w:rFonts w:ascii="Times New Roman" w:hAnsi="Times New Roman" w:cs="Times New Roman"/>
        </w:rPr>
        <w:t>China</w:t>
      </w:r>
    </w:p>
    <w:p w14:paraId="4B50FEF7" w14:textId="77777777" w:rsidR="00BC7806" w:rsidRPr="00E220EA" w:rsidRDefault="00BC7806" w:rsidP="00100A20">
      <w:pPr>
        <w:rPr>
          <w:rFonts w:ascii="Times New Roman" w:hAnsi="Times New Roman" w:cs="Times New Roman"/>
          <w:b/>
          <w:bCs/>
        </w:rPr>
      </w:pPr>
      <w:r w:rsidRPr="00E220EA">
        <w:rPr>
          <w:rFonts w:ascii="Times New Roman" w:hAnsi="Times New Roman" w:cs="Times New Roman"/>
          <w:b/>
          <w:bCs/>
        </w:rPr>
        <w:t>References</w:t>
      </w:r>
    </w:p>
    <w:p w14:paraId="4141A5E1" w14:textId="5C2B506B" w:rsidR="00100A20" w:rsidRPr="00E220EA" w:rsidRDefault="00100A20" w:rsidP="00100A20">
      <w:pPr>
        <w:widowControl/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474747"/>
        </w:rPr>
      </w:pPr>
      <w:r w:rsidRPr="00E220EA">
        <w:rPr>
          <w:rFonts w:ascii="Times New Roman" w:hAnsi="Times New Roman" w:cs="Times New Roman"/>
          <w:color w:val="474747"/>
        </w:rPr>
        <w:t xml:space="preserve">Qiang Shen, </w:t>
      </w:r>
      <w:proofErr w:type="spellStart"/>
      <w:r w:rsidRPr="00E220EA">
        <w:rPr>
          <w:rFonts w:ascii="Times New Roman" w:hAnsi="Times New Roman" w:cs="Times New Roman"/>
          <w:color w:val="474747"/>
        </w:rPr>
        <w:t>Hansheng</w:t>
      </w:r>
      <w:proofErr w:type="spellEnd"/>
      <w:r w:rsidRPr="00E220EA">
        <w:rPr>
          <w:rFonts w:ascii="Times New Roman" w:hAnsi="Times New Roman" w:cs="Times New Roman"/>
          <w:color w:val="474747"/>
        </w:rPr>
        <w:t xml:space="preserve"> Wang, C. K. Shum</w:t>
      </w:r>
      <w:r w:rsidRPr="00E220EA">
        <w:rPr>
          <w:rFonts w:ascii="Times New Roman" w:hAnsi="Times New Roman" w:cs="Times New Roman"/>
          <w:color w:val="474747"/>
        </w:rPr>
        <w:t>, e</w:t>
      </w:r>
      <w:r w:rsidRPr="00E220EA">
        <w:rPr>
          <w:rFonts w:ascii="Times New Roman" w:hAnsi="Times New Roman" w:cs="Times New Roman"/>
          <w:color w:val="474747"/>
        </w:rPr>
        <w:t>t al. Recent high-resolution Antarctic ice velocity maps reveal increased mass loss in Wilkes Land, East Antarctica. Sci Rep 8, 4477 (2018). https://doi.org/10.1038/s41598-018-22765-0</w:t>
      </w:r>
      <w:r w:rsidRPr="00E220EA">
        <w:rPr>
          <w:rFonts w:ascii="Times New Roman" w:hAnsi="Times New Roman" w:cs="Times New Roman"/>
          <w:color w:val="474747"/>
        </w:rPr>
        <w:t xml:space="preserve"> </w:t>
      </w:r>
    </w:p>
    <w:p w14:paraId="4A3A7175" w14:textId="167AAB6C" w:rsidR="00100A20" w:rsidRPr="00E220EA" w:rsidRDefault="00100A20" w:rsidP="00100A20">
      <w:pPr>
        <w:widowControl/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474747"/>
        </w:rPr>
      </w:pPr>
      <w:bookmarkStart w:id="8" w:name="_Hlk34128248"/>
      <w:r w:rsidRPr="00E220EA">
        <w:rPr>
          <w:rFonts w:ascii="Times New Roman" w:hAnsi="Times New Roman" w:cs="Times New Roman"/>
          <w:color w:val="474747"/>
        </w:rPr>
        <w:t>Qiang Shen</w:t>
      </w:r>
      <w:r w:rsidRPr="00E220EA">
        <w:rPr>
          <w:rFonts w:ascii="Times New Roman" w:hAnsi="Times New Roman" w:cs="Times New Roman"/>
          <w:color w:val="474747"/>
        </w:rPr>
        <w:t>, Ha</w:t>
      </w:r>
      <w:proofErr w:type="spellStart"/>
      <w:r w:rsidRPr="00E220EA">
        <w:rPr>
          <w:rFonts w:ascii="Times New Roman" w:hAnsi="Times New Roman" w:cs="Times New Roman"/>
          <w:color w:val="474747"/>
        </w:rPr>
        <w:t>nsheng</w:t>
      </w:r>
      <w:proofErr w:type="spellEnd"/>
      <w:r w:rsidRPr="00E220EA">
        <w:rPr>
          <w:rFonts w:ascii="Times New Roman" w:hAnsi="Times New Roman" w:cs="Times New Roman"/>
          <w:color w:val="474747"/>
        </w:rPr>
        <w:t xml:space="preserve"> Wang, C. K. Shum</w:t>
      </w:r>
      <w:bookmarkEnd w:id="8"/>
      <w:r w:rsidRPr="00E220EA">
        <w:rPr>
          <w:rFonts w:ascii="Times New Roman" w:hAnsi="Times New Roman" w:cs="Times New Roman"/>
          <w:color w:val="474747"/>
        </w:rPr>
        <w:t xml:space="preserve">, Liming Jiang, Hou </w:t>
      </w:r>
      <w:proofErr w:type="spellStart"/>
      <w:r w:rsidRPr="00E220EA">
        <w:rPr>
          <w:rFonts w:ascii="Times New Roman" w:hAnsi="Times New Roman" w:cs="Times New Roman"/>
          <w:color w:val="474747"/>
        </w:rPr>
        <w:t>Tse</w:t>
      </w:r>
      <w:proofErr w:type="spellEnd"/>
      <w:r w:rsidRPr="00E220EA">
        <w:rPr>
          <w:rFonts w:ascii="Times New Roman" w:hAnsi="Times New Roman" w:cs="Times New Roman"/>
          <w:color w:val="474747"/>
        </w:rPr>
        <w:t xml:space="preserve"> Hsu, </w:t>
      </w:r>
      <w:proofErr w:type="spellStart"/>
      <w:r w:rsidRPr="00E220EA">
        <w:rPr>
          <w:rFonts w:ascii="Times New Roman" w:hAnsi="Times New Roman" w:cs="Times New Roman"/>
          <w:color w:val="474747"/>
        </w:rPr>
        <w:t>Jinglong</w:t>
      </w:r>
      <w:proofErr w:type="spellEnd"/>
      <w:r w:rsidRPr="00E220EA">
        <w:rPr>
          <w:rFonts w:ascii="Times New Roman" w:hAnsi="Times New Roman" w:cs="Times New Roman"/>
          <w:color w:val="474747"/>
        </w:rPr>
        <w:t xml:space="preserve"> Dong, Song Mao, and Fan Gao</w:t>
      </w:r>
      <w:r w:rsidRPr="00E220EA">
        <w:rPr>
          <w:rFonts w:ascii="Times New Roman" w:hAnsi="Times New Roman" w:cs="Times New Roman"/>
          <w:color w:val="474747"/>
        </w:rPr>
        <w:t xml:space="preserve">, </w:t>
      </w:r>
      <w:r w:rsidRPr="00E220EA">
        <w:rPr>
          <w:rFonts w:ascii="Times New Roman" w:hAnsi="Times New Roman" w:cs="Times New Roman"/>
          <w:color w:val="474747"/>
        </w:rPr>
        <w:t>Earth Syst. Sci. Data Discuss., https://doi.org/10.5194/essd-2018-149, 2018</w:t>
      </w:r>
    </w:p>
    <w:sectPr w:rsidR="00100A20" w:rsidRPr="00E220EA" w:rsidSect="002B1EE0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22502" w14:textId="77777777" w:rsidR="00FE762B" w:rsidRDefault="00FE762B" w:rsidP="005C3F66">
      <w:pPr>
        <w:spacing w:after="0" w:line="240" w:lineRule="auto"/>
      </w:pPr>
      <w:r>
        <w:separator/>
      </w:r>
    </w:p>
  </w:endnote>
  <w:endnote w:type="continuationSeparator" w:id="0">
    <w:p w14:paraId="4AE7CCF7" w14:textId="77777777" w:rsidR="00FE762B" w:rsidRDefault="00FE762B" w:rsidP="005C3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7094F" w14:textId="77777777" w:rsidR="00FE762B" w:rsidRDefault="00FE762B" w:rsidP="005C3F66">
      <w:pPr>
        <w:spacing w:after="0" w:line="240" w:lineRule="auto"/>
      </w:pPr>
      <w:r>
        <w:separator/>
      </w:r>
    </w:p>
  </w:footnote>
  <w:footnote w:type="continuationSeparator" w:id="0">
    <w:p w14:paraId="13EBA0E1" w14:textId="77777777" w:rsidR="00FE762B" w:rsidRDefault="00FE762B" w:rsidP="005C3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76BB6"/>
    <w:multiLevelType w:val="multilevel"/>
    <w:tmpl w:val="0868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C02D9"/>
    <w:multiLevelType w:val="hybridMultilevel"/>
    <w:tmpl w:val="E35A7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arth Syst Science Dat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drraxz05vfsp7etpesprsevtt5faevxs9w5&quot;&gt;global climate change&lt;record-ids&gt;&lt;item&gt;2147&lt;/item&gt;&lt;/record-ids&gt;&lt;/item&gt;&lt;/Libraries&gt;"/>
  </w:docVars>
  <w:rsids>
    <w:rsidRoot w:val="005A5CDA"/>
    <w:rsid w:val="00100A20"/>
    <w:rsid w:val="001D02D9"/>
    <w:rsid w:val="002159BB"/>
    <w:rsid w:val="0029146C"/>
    <w:rsid w:val="002B1EE0"/>
    <w:rsid w:val="00306796"/>
    <w:rsid w:val="005A5CDA"/>
    <w:rsid w:val="005C3F66"/>
    <w:rsid w:val="00766717"/>
    <w:rsid w:val="007A2592"/>
    <w:rsid w:val="00AC1A7B"/>
    <w:rsid w:val="00B23F0D"/>
    <w:rsid w:val="00BC7806"/>
    <w:rsid w:val="00E220EA"/>
    <w:rsid w:val="00FB0306"/>
    <w:rsid w:val="00FE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57DD1"/>
  <w15:chartTrackingRefBased/>
  <w15:docId w15:val="{2254AF54-3540-40B5-A4F4-D2FD40E99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46C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67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C3F66"/>
    <w:pPr>
      <w:widowControl/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C3F66"/>
    <w:pPr>
      <w:widowControl/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F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5C3F66"/>
  </w:style>
  <w:style w:type="paragraph" w:styleId="a5">
    <w:name w:val="footer"/>
    <w:basedOn w:val="a"/>
    <w:link w:val="a6"/>
    <w:uiPriority w:val="99"/>
    <w:unhideWhenUsed/>
    <w:rsid w:val="005C3F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5C3F66"/>
  </w:style>
  <w:style w:type="paragraph" w:styleId="a7">
    <w:name w:val="Balloon Text"/>
    <w:basedOn w:val="a"/>
    <w:link w:val="a8"/>
    <w:uiPriority w:val="99"/>
    <w:semiHidden/>
    <w:unhideWhenUsed/>
    <w:rsid w:val="005C3F66"/>
    <w:pPr>
      <w:spacing w:after="0" w:line="240" w:lineRule="auto"/>
    </w:pPr>
    <w:rPr>
      <w:rFonts w:ascii="Microsoft YaHei UI" w:eastAsia="Microsoft YaHei UI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C3F66"/>
    <w:rPr>
      <w:rFonts w:ascii="Microsoft YaHei UI" w:eastAsia="Microsoft YaHei UI"/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5C3F6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标题 4 字符"/>
    <w:basedOn w:val="a0"/>
    <w:link w:val="4"/>
    <w:uiPriority w:val="9"/>
    <w:rsid w:val="005C3F6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Normal (Web)"/>
    <w:basedOn w:val="a"/>
    <w:uiPriority w:val="99"/>
    <w:unhideWhenUsed/>
    <w:rsid w:val="005C3F66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标题 2 字符"/>
    <w:basedOn w:val="a0"/>
    <w:link w:val="2"/>
    <w:uiPriority w:val="9"/>
    <w:semiHidden/>
    <w:rsid w:val="0030679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a">
    <w:name w:val="Strong"/>
    <w:basedOn w:val="a0"/>
    <w:uiPriority w:val="22"/>
    <w:qFormat/>
    <w:rsid w:val="00306796"/>
    <w:rPr>
      <w:b/>
      <w:bCs/>
    </w:rPr>
  </w:style>
  <w:style w:type="paragraph" w:styleId="ab">
    <w:name w:val="List Paragraph"/>
    <w:basedOn w:val="a"/>
    <w:uiPriority w:val="34"/>
    <w:qFormat/>
    <w:rsid w:val="00FB0306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BC7806"/>
    <w:rPr>
      <w:color w:val="0000FF"/>
      <w:u w:val="single"/>
    </w:rPr>
  </w:style>
  <w:style w:type="paragraph" w:customStyle="1" w:styleId="EndNoteBibliographyTitle">
    <w:name w:val="EndNote Bibliography Title"/>
    <w:basedOn w:val="a"/>
    <w:link w:val="EndNoteBibliographyTitle0"/>
    <w:rsid w:val="00BC7806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0">
    <w:name w:val="EndNote Bibliography Title 字符"/>
    <w:basedOn w:val="a0"/>
    <w:link w:val="EndNoteBibliographyTitle"/>
    <w:rsid w:val="00BC7806"/>
    <w:rPr>
      <w:rFonts w:ascii="Calibri" w:hAnsi="Calibri" w:cs="Calibri"/>
      <w:noProof/>
    </w:rPr>
  </w:style>
  <w:style w:type="paragraph" w:customStyle="1" w:styleId="EndNoteBibliography">
    <w:name w:val="EndNote Bibliography"/>
    <w:basedOn w:val="a"/>
    <w:link w:val="EndNoteBibliography0"/>
    <w:rsid w:val="00BC7806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0">
    <w:name w:val="EndNote Bibliography 字符"/>
    <w:basedOn w:val="a0"/>
    <w:link w:val="EndNoteBibliography"/>
    <w:rsid w:val="00BC7806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4</Pages>
  <Words>903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qiang shen</dc:creator>
  <cp:keywords/>
  <dc:description/>
  <cp:lastModifiedBy>qiang shen</cp:lastModifiedBy>
  <cp:revision>5</cp:revision>
  <dcterms:created xsi:type="dcterms:W3CDTF">2020-03-02T09:45:00Z</dcterms:created>
  <dcterms:modified xsi:type="dcterms:W3CDTF">2020-03-03T03:50:00Z</dcterms:modified>
</cp:coreProperties>
</file>