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wages of employees of all units in Qinghai Province by registration type (2010-2020)</w:t>
      </w:r>
    </w:p>
    <w:p>
      <w:r>
        <w:rPr>
          <w:sz w:val="32"/>
        </w:rPr>
        <w:t>1、Description</w:t>
      </w:r>
    </w:p>
    <w:p>
      <w:pPr>
        <w:ind w:firstLine="432"/>
      </w:pPr>
      <w:r>
        <w:rPr>
          <w:sz w:val="22"/>
        </w:rPr>
        <w:t>The data set records the statistical data of total wages of employees in all units in Qinghai Province by registration type from 2010 to 2020. The data are divided by major years. The data are collected from qinghai Statistical Yearbook released by Qinghai Provincial Bureau of Statistics. The dataset contains 9 data tables, which are: Total wage of employed Persons in all units by type of registration 2010-2011. XLS, Total wage of employed Persons in all Units by type of registration 2010-2012. XLS, Total wage of Employed Persons in All Units by type of registration 2010-2013 XLS, Total wage of Employed Persons in All Units by type of registration 2010-2020 XLS, Total wage of Employed Persons in All Units by type of registration 2010-2014 XLS, Total wage of employed Persons in all units by type of registration 2010-2015 XLS total wage of employed Persons in all Units by type of registration 2010-2016 XLS Total wage of employed Persons in all Units by type of registration 2010-2017 XLS, Total wages of employees in all units by type of registration 2010-2018. XLS. The data table structure is the same. For example, the 2010-2011 data table has 5 fields:</w:t>
        <w:br/>
        <w:t>Field 1: Item</w:t>
        <w:br/>
        <w:t>Field 2: State-owned units</w:t>
        <w:br/>
        <w:t>Field 3: Town collective units</w:t>
        <w:br/>
        <w:t>Field 4: Private sector</w:t>
        <w:br/>
        <w:t>Field 5: Other units</w:t>
      </w:r>
    </w:p>
    <w:p>
      <w:r>
        <w:rPr>
          <w:sz w:val="32"/>
        </w:rPr>
        <w:t>2、Keywords</w:t>
      </w:r>
    </w:p>
    <w:p>
      <w:pPr>
        <w:ind w:left="432"/>
      </w:pPr>
      <w:r>
        <w:rPr>
          <w:sz w:val="22"/>
        </w:rPr>
        <w:t>Theme：</w:t>
      </w:r>
      <w:r>
        <w:rPr>
          <w:sz w:val="22"/>
        </w:rPr>
        <w:t>Total wages of employees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2010-2020</w:t>
      </w:r>
    </w:p>
    <w:p>
      <w:r>
        <w:rPr>
          <w:sz w:val="32"/>
        </w:rPr>
        <w:t>3、Data details</w:t>
      </w:r>
    </w:p>
    <w:p>
      <w:pPr>
        <w:ind w:left="432"/>
      </w:pPr>
      <w:r>
        <w:rPr>
          <w:sz w:val="22"/>
        </w:rPr>
        <w:t>1.Scale：None</w:t>
      </w:r>
    </w:p>
    <w:p>
      <w:pPr>
        <w:ind w:left="432"/>
      </w:pPr>
      <w:r>
        <w:rPr>
          <w:sz w:val="22"/>
        </w:rPr>
        <w:t>2.Projection：</w:t>
      </w:r>
    </w:p>
    <w:p>
      <w:pPr>
        <w:ind w:left="432"/>
      </w:pPr>
      <w:r>
        <w:rPr>
          <w:sz w:val="22"/>
        </w:rPr>
        <w:t>3.Filesize：0.055MB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wages of employees of all units in Qinghai Province by registration type (2010-2020).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