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0.05° Resolution Daily Surface Water Change Database for Tibet Plateau from 1982-2020</w:t>
      </w:r>
    </w:p>
    <w:p>
      <w:r>
        <w:rPr>
          <w:sz w:val="32"/>
        </w:rPr>
        <w:t>1、Description</w:t>
      </w:r>
    </w:p>
    <w:p>
      <w:pPr>
        <w:ind w:firstLine="432"/>
      </w:pPr>
      <w:r>
        <w:rPr>
          <w:sz w:val="22"/>
        </w:rPr>
        <w:t>Water cover is one of the basic parameters of water cycle and energy balance. Based on the AVHRR daily reflectance time series from 1982 to 2020, this data set has produced 39 year long-term daily water body mapping products (including water body icing information) on the Qinghai Tibet Plateau. This dataset contains 39 folders, named after the year (from 1982 to 2020). Each folder contains 365 / 366 GeoTIFF files, and each file contains two bands: (1) water mapping band (waterlayer); (2) Quality control information band (QC). This product provides data support for remote sensing monitoring of water bodies in the Qinghai Tibet Plateau.</w:t>
      </w:r>
    </w:p>
    <w:p>
      <w:r>
        <w:rPr>
          <w:sz w:val="32"/>
        </w:rPr>
        <w:t>2、Keywords</w:t>
      </w:r>
    </w:p>
    <w:p>
      <w:pPr>
        <w:ind w:left="432"/>
      </w:pPr>
      <w:r>
        <w:rPr>
          <w:sz w:val="22"/>
        </w:rPr>
        <w:t>Theme：</w:t>
      </w:r>
      <w:r>
        <w:rPr>
          <w:sz w:val="22"/>
        </w:rPr>
        <w:t>Surface Water</w:t>
      </w:r>
      <w:r>
        <w:t>,</w:t>
      </w:r>
      <w:r>
        <w:rPr>
          <w:sz w:val="22"/>
        </w:rPr>
        <w:t>Remote Sensing Product</w:t>
      </w:r>
      <w:r>
        <w:t>,</w:t>
      </w:r>
      <w:r>
        <w:rPr>
          <w:sz w:val="22"/>
        </w:rPr>
        <w:t>Others</w:t>
      </w:r>
      <w:r>
        <w:t>,</w:t>
      </w:r>
      <w:r>
        <w:rPr>
          <w:sz w:val="22"/>
        </w:rPr>
        <w:t>spatio-temporal variations</w:t>
      </w:r>
      <w:r>
        <w:t>,</w:t>
      </w:r>
      <w:r>
        <w:rPr>
          <w:sz w:val="22"/>
        </w:rPr>
        <w:t>Remote Sensing Technology</w:t>
      </w:r>
      <w:r>
        <w:t>,</w:t>
      </w:r>
      <w:r>
        <w:rPr>
          <w:sz w:val="22"/>
        </w:rPr>
        <w:t>Lakes</w:t>
        <w:br/>
      </w:r>
      <w:r>
        <w:rPr>
          <w:sz w:val="22"/>
        </w:rPr>
        <w:t>Discipline：</w:t>
      </w:r>
      <w:r>
        <w:rPr>
          <w:sz w:val="22"/>
        </w:rPr>
        <w:t>Terrestrial Surface</w:t>
      </w:r>
      <w:r>
        <w:t>,</w:t>
      </w:r>
      <w:r>
        <w:rPr>
          <w:sz w:val="22"/>
        </w:rPr>
        <w:t>Others</w:t>
      </w:r>
      <w:r>
        <w:t>,</w:t>
      </w:r>
      <w:r>
        <w:rPr>
          <w:sz w:val="22"/>
        </w:rPr>
        <w:t>Remote Sensing Technology</w:t>
        <w:br/>
      </w:r>
      <w:r>
        <w:rPr>
          <w:sz w:val="22"/>
        </w:rPr>
        <w:t>Places：</w:t>
      </w:r>
      <w:r>
        <w:rPr>
          <w:sz w:val="22"/>
        </w:rPr>
        <w:t>Tibetan Plateau</w:t>
        <w:br/>
      </w:r>
      <w:r>
        <w:rPr>
          <w:sz w:val="22"/>
        </w:rPr>
        <w:t>Time：</w:t>
      </w:r>
      <w:r>
        <w:rPr>
          <w:sz w:val="22"/>
        </w:rPr>
        <w:t>From 2000 to 2018</w:t>
      </w:r>
      <w:r>
        <w:t xml:space="preserve">, </w:t>
      </w:r>
      <w:r>
        <w:rPr>
          <w:sz w:val="22"/>
        </w:rPr>
        <w:t>Daily</w:t>
      </w:r>
    </w:p>
    <w:p>
      <w:r>
        <w:rPr>
          <w:sz w:val="32"/>
        </w:rPr>
        <w:t>3、Data details</w:t>
      </w:r>
    </w:p>
    <w:p>
      <w:pPr>
        <w:ind w:left="432"/>
      </w:pPr>
      <w:r>
        <w:rPr>
          <w:sz w:val="22"/>
        </w:rPr>
        <w:t>1.Scale：None</w:t>
      </w:r>
    </w:p>
    <w:p>
      <w:pPr>
        <w:ind w:left="432"/>
      </w:pPr>
      <w:r>
        <w:rPr>
          <w:sz w:val="22"/>
        </w:rPr>
        <w:t>2.Projection：WGS84</w:t>
      </w:r>
    </w:p>
    <w:p>
      <w:pPr>
        <w:ind w:left="432"/>
      </w:pPr>
      <w:r>
        <w:rPr>
          <w:sz w:val="22"/>
        </w:rPr>
        <w:t>3.Filesize：526.0MB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north：42.25</w:t>
            </w:r>
          </w:p>
        </w:tc>
        <w:tc>
          <w:tcPr>
            <w:tcW w:type="dxa" w:w="2880"/>
          </w:tcPr>
          <w:p>
            <w:r>
              <w:t>-</w:t>
            </w:r>
          </w:p>
        </w:tc>
      </w:tr>
      <w:tr>
        <w:tc>
          <w:tcPr>
            <w:tcW w:type="dxa" w:w="2880"/>
          </w:tcPr>
          <w:p>
            <w:r>
              <w:t>west：67.15</w:t>
            </w:r>
          </w:p>
        </w:tc>
        <w:tc>
          <w:tcPr>
            <w:tcW w:type="dxa" w:w="2880"/>
          </w:tcPr>
          <w:p>
            <w:r>
              <w:t>-</w:t>
            </w:r>
          </w:p>
        </w:tc>
        <w:tc>
          <w:tcPr>
            <w:tcW w:type="dxa" w:w="2880"/>
          </w:tcPr>
          <w:p>
            <w:r>
              <w:t>east：107.1</w:t>
            </w:r>
          </w:p>
        </w:tc>
      </w:tr>
      <w:tr>
        <w:tc>
          <w:tcPr>
            <w:tcW w:type="dxa" w:w="2880"/>
          </w:tcPr>
          <w:p>
            <w:r>
              <w:t>-</w:t>
            </w:r>
          </w:p>
        </w:tc>
        <w:tc>
          <w:tcPr>
            <w:tcW w:type="dxa" w:w="2880"/>
          </w:tcPr>
          <w:p>
            <w:r>
              <w:t>south：23.3</w:t>
            </w:r>
          </w:p>
        </w:tc>
        <w:tc>
          <w:tcPr>
            <w:tcW w:type="dxa" w:w="2880"/>
          </w:tcPr>
          <w:p>
            <w:r>
              <w:t>-</w:t>
            </w:r>
          </w:p>
        </w:tc>
      </w:tr>
    </w:tbl>
    <w:p>
      <w:r>
        <w:rPr>
          <w:sz w:val="32"/>
        </w:rPr>
        <w:t>5、Time frame:</w:t>
      </w:r>
      <w:r>
        <w:rPr>
          <w:sz w:val="22"/>
        </w:rPr>
        <w:t>1981-12-31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JI   Luyan . 0.05° Resolution Daily Surface Water Change Database for Tibet Plateau from 1982-2020. A Big Earth Data Platform for Three Poles, doi:10.11888/Terre.tpdc.272811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JI   Luyan </w:t>
        <w:br/>
      </w:r>
      <w:r>
        <w:rPr>
          <w:sz w:val="22"/>
        </w:rPr>
        <w:t xml:space="preserve">unit: </w:t>
      </w:r>
      <w:r>
        <w:rPr>
          <w:sz w:val="22"/>
        </w:rPr>
        <w:t>Aerospace Information Research Institute, Chinese Academy of Sciences</w:t>
        <w:br/>
      </w:r>
      <w:r>
        <w:rPr>
          <w:sz w:val="22"/>
        </w:rPr>
        <w:t xml:space="preserve">email: </w:t>
      </w:r>
      <w:r>
        <w:rPr>
          <w:sz w:val="22"/>
        </w:rPr>
        <w:t>jily@mail.ustc.edu.cn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