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Respiration from TaiESM1 Model in Phase 6 of the Coupling Model Comparison Plan (1850-2014)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global respiration data, including autotrophic respiration (ra) and heterotrophic respiration (rh). It is simulated by TaiESM1 model in Phase 6 of the Coupling Model Comparison Plan (CMIP6) under historical scenarios. The data time range is 1850-2014, the time resolution is month, and the spatial resolution is about 0.9 ° x1.25 °. Analog Data Details Visible Link https://www.wdc-climate.de/ui/cmip6?input=CMIP6.CMIP.AS -RCEC.TaiESM1.historical。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Carbon flux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Soil respiration</w:t>
      </w:r>
      <w:r>
        <w:t>,</w:t>
      </w:r>
      <w:r>
        <w:rPr>
          <w:sz w:val="22"/>
        </w:rPr>
        <w:t>Autotrophic respiration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1850-2014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3.Filesize：195.0MB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1850-01-01 13:48:26+00:00</w:t>
      </w:r>
      <w:r>
        <w:rPr>
          <w:sz w:val="22"/>
        </w:rPr>
        <w:t>--</w:t>
      </w:r>
      <w:r>
        <w:rPr>
          <w:sz w:val="22"/>
        </w:rPr>
        <w:t>2014-12-31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Program for Climate Model Diagnosis and Intercomparison (PCMDI). Global Respiration from TaiESM1 Model in Phase 6 of the Coupling Model Comparison Plan (1850-2014). A Big Earth Data Platform for Three Poles,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unit: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email: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