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soil texture in the Heihe river basin (2012-2014)</w:t>
      </w:r>
    </w:p>
    <w:p>
      <w:r>
        <w:rPr>
          <w:sz w:val="32"/>
        </w:rPr>
        <w:t>1、Description</w:t>
      </w:r>
    </w:p>
    <w:p>
      <w:pPr>
        <w:ind w:firstLine="432"/>
      </w:pPr>
      <w:r>
        <w:rPr>
          <w:sz w:val="22"/>
        </w:rPr>
        <w:t xml:space="preserve">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 The prediction method is mainly based on the soil landscape model. The basic theory of the model is the classic soil genesis theory. The model regards the soil as the product of the comprehensive effects of climate, topography, parent material, biology and time.            </w:t>
        <w:br/>
        <w:t xml:space="preserve">Scope: Heihe River Basin;            </w:t>
        <w:br/>
        <w:t xml:space="preserve">Projection: WGS · 1984 · Albers;            </w:t>
        <w:br/>
        <w:t xml:space="preserve">Spatial resolution: 100M;            </w:t>
        <w:br/>
        <w:t xml:space="preserve">Data format: TIFF;            </w:t>
        <w:br/>
        <w:t xml:space="preserve">Data content: spatial distribution of soil clay, silt and sand content            </w:t>
        <w:br/>
        <w:t xml:space="preserve">Prediction method: enhanced regression tree            </w:t>
        <w:br/>
        <w:t>Environmental variables: main soil forming factors</w:t>
      </w:r>
    </w:p>
    <w:p>
      <w:r>
        <w:rPr>
          <w:sz w:val="32"/>
        </w:rPr>
        <w:t>2、Keywords</w:t>
      </w:r>
    </w:p>
    <w:p>
      <w:pPr>
        <w:ind w:left="432"/>
      </w:pPr>
      <w:r>
        <w:rPr>
          <w:sz w:val="22"/>
        </w:rPr>
        <w:t>Theme：</w:t>
      </w:r>
      <w:r>
        <w:rPr>
          <w:sz w:val="22"/>
        </w:rPr>
        <w:t>Soil</w:t>
      </w:r>
      <w:r>
        <w:t>,</w:t>
      </w:r>
      <w:r>
        <w:rPr>
          <w:sz w:val="22"/>
        </w:rPr>
        <w:t>Soil texture</w:t>
        <w:br/>
      </w:r>
      <w:r>
        <w:rPr>
          <w:sz w:val="22"/>
        </w:rPr>
        <w:t>Discipline：</w:t>
      </w:r>
      <w:r>
        <w:rPr>
          <w:sz w:val="22"/>
        </w:rPr>
        <w:t>Terrestrial Surface</w:t>
        <w:br/>
      </w:r>
      <w:r>
        <w:rPr>
          <w:sz w:val="22"/>
        </w:rPr>
        <w:t>Places：</w:t>
      </w:r>
      <w:r>
        <w:rPr>
          <w:sz w:val="22"/>
        </w:rPr>
        <w:t>Heihe River Basin</w:t>
        <w:br/>
      </w:r>
      <w:r>
        <w:rPr>
          <w:sz w:val="22"/>
        </w:rPr>
        <w:t>Time：</w:t>
      </w:r>
      <w:r>
        <w:rPr>
          <w:sz w:val="22"/>
        </w:rPr>
        <w:t>2012-2014</w:t>
      </w:r>
    </w:p>
    <w:p>
      <w:r>
        <w:rPr>
          <w:sz w:val="32"/>
        </w:rPr>
        <w:t>3、Data details</w:t>
      </w:r>
    </w:p>
    <w:p>
      <w:pPr>
        <w:ind w:left="432"/>
      </w:pPr>
      <w:r>
        <w:rPr>
          <w:sz w:val="22"/>
        </w:rPr>
        <w:t>1.Scale：None</w:t>
      </w:r>
    </w:p>
    <w:p>
      <w:pPr>
        <w:ind w:left="432"/>
      </w:pPr>
      <w:r>
        <w:rPr>
          <w:sz w:val="22"/>
        </w:rPr>
        <w:t>2.Projection：None</w:t>
      </w:r>
    </w:p>
    <w:p>
      <w:pPr>
        <w:ind w:left="432"/>
      </w:pPr>
      <w:r>
        <w:rPr>
          <w:sz w:val="22"/>
        </w:rPr>
        <w:t>3.Filesize：472.0MB</w:t>
      </w:r>
    </w:p>
    <w:p>
      <w:pPr>
        <w:ind w:left="432"/>
      </w:pPr>
      <w:r>
        <w:rPr>
          <w:sz w:val="22"/>
        </w:rPr>
        <w:t>4.Data format：黑河流域数字土壤制图产品（第二版）：土壤质地数据集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2012-01-07 16:00:00+00:00</w:t>
      </w:r>
      <w:r>
        <w:rPr>
          <w:sz w:val="22"/>
        </w:rPr>
        <w:t>--</w:t>
      </w:r>
      <w:r>
        <w:rPr>
          <w:sz w:val="22"/>
        </w:rPr>
        <w:t>2015-01-07 03:59:59+00:00</w:t>
      </w:r>
    </w:p>
    <w:p>
      <w:r>
        <w:rPr>
          <w:sz w:val="32"/>
        </w:rPr>
        <w:t>6、Reference method</w:t>
      </w:r>
    </w:p>
    <w:p>
      <w:pPr>
        <w:ind w:left="432"/>
      </w:pPr>
      <w:r>
        <w:rPr>
          <w:sz w:val="22"/>
        </w:rPr>
        <w:t xml:space="preserve">References to data: </w:t>
      </w:r>
    </w:p>
    <w:p>
      <w:pPr>
        <w:ind w:left="432" w:firstLine="432"/>
      </w:pPr>
      <w:r>
        <w:t>ZHANG Ganlin. Digital soil mapping dataset of soil texture in the Heihe river basin (2012-2014). A Big Earth Data Platform for Three Poles, doi:10.11888/Soil.tpdc.270592</w:t>
      </w:r>
      <w:r>
        <w:rPr>
          <w:sz w:val="22"/>
        </w:rPr>
        <w:t>2017</w:t>
      </w:r>
    </w:p>
    <w:p>
      <w:pPr>
        <w:ind w:left="432"/>
      </w:pPr>
      <w:r>
        <w:rPr>
          <w:sz w:val="22"/>
        </w:rPr>
        <w:t xml:space="preserve">References to articles: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