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atmospheric factors for the late Pleistocene continental drift and modern topography numerical experiment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climate model used is a fast air sea coupled model (famous) developed jointly by the British meteorological agency and the University of England. In the famous model, the horizontal resolution of the atmospheric model is 5 °× 7.5 ° and there are 11 layers in the vertical direction; the horizontal resolution of the ocean model is 2.5 °× 3.75 ° and there are 20 layers in the vertical direction. The atmosphere and the ocean are coupled once a day without flux adjustment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circulation reconstruction</w:t>
      </w:r>
      <w:r>
        <w:t>,</w:t>
      </w:r>
      <w:r>
        <w:rPr>
          <w:sz w:val="22"/>
        </w:rPr>
        <w:t>Paleoclimate data assimilation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Paleoclimate</w:t>
        <w:br/>
      </w:r>
      <w:r>
        <w:rPr>
          <w:sz w:val="22"/>
        </w:rPr>
        <w:t>Time：</w:t>
      </w:r>
      <w:r>
        <w:rPr>
          <w:sz w:val="22"/>
        </w:rPr>
        <w:t>40Ma BP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3.Filesize：5.1MB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Dataset of atmospheric factors for the late Pleistocene continental drift and modern topography numerical experiment.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X., Dong, B., Yin, Z.Y., Smith, R.S., &amp; Guo, Q. (2017). Continental drift and plateau uplift control origination and evolution of Asian and Australian monsoons. Scientific reports, 7, 40344.</w:t>
        <w:br/>
        <w:br/>
      </w:r>
      <w:r>
        <w:t>Liu, X.D., Dong, B.W., Yin, Z.Y., Smith, R.S. and Guo, Q.C. (2019). Continental Drift, Plateau Uplift, and the Evolutions of Monsoon and Arid Regions in Asia, Africa, and Australia during the Cenozoic, Sci. China: Earth Sci., 62, 1053-1075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Xinzhou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lixz@ieecas.cn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