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institutions and personnel of banking system in Qinghai Province (2006-2020)</w:t>
      </w:r>
    </w:p>
    <w:p>
      <w:r>
        <w:rPr>
          <w:sz w:val="32"/>
        </w:rPr>
        <w:t>1、Description</w:t>
      </w:r>
    </w:p>
    <w:p>
      <w:pPr>
        <w:ind w:firstLine="432"/>
      </w:pPr>
      <w:r>
        <w:rPr>
          <w:sz w:val="22"/>
        </w:rPr>
        <w:t>The data set records the number of institutions and personnel in the banking system of Qinghai Province from 2006 to 2020. The data are based on the people's Bank of China, industrial and Commercial Bank of China, Agricultural Bank of China, Bank of China, China Construction Bank, agricultural development bank, China Development Bank, bank of Qinghai, rural credit cooperatives, rural commercial banks, rural cooperative banks, postal savings bank, China CITIC Bank, China Merchants Bank, Shanghai Pudong Development Bank Divided by Bank of communications, rural banks, finance companies, Minmetals trust and industrial bank. The data are compiled from the statistical yearbook of Qinghai Province issued by Qinghai Provincial Bureau of statistics. The data set contains 15 data tables with the same structure. For example, the data table for 2006 has three fields:</w:t>
        <w:br/>
        <w:t>Field 1: Project</w:t>
        <w:br/>
        <w:t>Field 2: number of institutions</w:t>
        <w:br/>
        <w:t>Field 3: number of people at the end of the year</w:t>
      </w:r>
    </w:p>
    <w:p>
      <w:r>
        <w:rPr>
          <w:sz w:val="32"/>
        </w:rPr>
        <w:t>2、Keywords</w:t>
      </w:r>
    </w:p>
    <w:p>
      <w:pPr>
        <w:ind w:left="432"/>
      </w:pPr>
      <w:r>
        <w:rPr>
          <w:sz w:val="22"/>
        </w:rPr>
        <w:t>Theme：</w:t>
      </w:r>
      <w:r>
        <w:rPr>
          <w:sz w:val="22"/>
        </w:rPr>
        <w:t>Personnel composition</w:t>
      </w:r>
      <w:r>
        <w:t>,</w:t>
      </w:r>
      <w:r>
        <w:rPr>
          <w:sz w:val="22"/>
        </w:rPr>
        <w:t>Social and Economic</w:t>
      </w:r>
      <w:r>
        <w:t>,</w:t>
      </w:r>
      <w:r>
        <w:rPr>
          <w:sz w:val="22"/>
        </w:rPr>
        <w:t>Organization</w:t>
      </w:r>
      <w:r>
        <w:t>,</w:t>
      </w:r>
      <w:r>
        <w:rPr>
          <w:sz w:val="22"/>
        </w:rPr>
        <w:t>Banking system</w:t>
        <w:br/>
      </w:r>
      <w:r>
        <w:rPr>
          <w:sz w:val="22"/>
        </w:rPr>
        <w:t>Discipline：</w:t>
      </w:r>
      <w:r>
        <w:rPr>
          <w:sz w:val="22"/>
        </w:rPr>
        <w:t>Human-nature Relationship</w:t>
        <w:br/>
      </w:r>
      <w:r>
        <w:rPr>
          <w:sz w:val="22"/>
        </w:rPr>
        <w:t>Places：</w:t>
      </w:r>
      <w:r>
        <w:rPr>
          <w:sz w:val="22"/>
        </w:rPr>
        <w:t>Qinghai Province</w:t>
        <w:br/>
      </w:r>
      <w:r>
        <w:rPr>
          <w:sz w:val="22"/>
        </w:rPr>
        <w:t>Time：</w:t>
      </w:r>
      <w:r>
        <w:rPr>
          <w:sz w:val="22"/>
        </w:rPr>
        <w:t>2006-2020</w:t>
      </w:r>
    </w:p>
    <w:p>
      <w:r>
        <w:rPr>
          <w:sz w:val="32"/>
        </w:rPr>
        <w:t>3、Data details</w:t>
      </w:r>
    </w:p>
    <w:p>
      <w:pPr>
        <w:ind w:left="432"/>
      </w:pPr>
      <w:r>
        <w:rPr>
          <w:sz w:val="22"/>
        </w:rPr>
        <w:t>1.Scale：None</w:t>
      </w:r>
    </w:p>
    <w:p>
      <w:pPr>
        <w:ind w:left="432"/>
      </w:pPr>
      <w:r>
        <w:rPr>
          <w:sz w:val="22"/>
        </w:rPr>
        <w:t>2.Projection：</w:t>
      </w:r>
    </w:p>
    <w:p>
      <w:pPr>
        <w:ind w:left="432"/>
      </w:pPr>
      <w:r>
        <w:rPr>
          <w:sz w:val="22"/>
        </w:rPr>
        <w:t>3.Filesize：0.095MB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institutions and personnel of banking system in Qinghai Province (2006-2020).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