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of Glacial Lakes in the Nepal Himalaya (1977–2017)</w:t>
      </w:r>
    </w:p>
    <w:p>
      <w:r>
        <w:rPr>
          <w:sz w:val="32"/>
        </w:rPr>
        <w:t>1、Description</w:t>
      </w:r>
    </w:p>
    <w:p>
      <w:pPr>
        <w:ind w:firstLine="432"/>
      </w:pPr>
      <w:r>
        <w:rPr>
          <w:sz w:val="22"/>
        </w:rPr>
        <w:t>Glacial lake inventory from 1977-2017, based on Landsat MSS/TM/ETM+/OLI imagery, uses a semi-automatic water body classification method to distinguish between water body and non-water body information, then extracts the lake boundaries and visually checks and manually edits them by comparison with the original Landsat images. The MSS sensor data was used in 1977 with a resolution of 60 m. Image data used after 1987 had a resolution of 30 m.The relationship between glacial meltwater and glacial lake recharge was determined from RGI 6.0 and Google Earth.</w:t>
      </w:r>
    </w:p>
    <w:p>
      <w:r>
        <w:rPr>
          <w:sz w:val="32"/>
        </w:rPr>
        <w:t>2、Keywords</w:t>
      </w:r>
    </w:p>
    <w:p>
      <w:pPr>
        <w:ind w:left="432"/>
      </w:pPr>
      <w:r>
        <w:rPr>
          <w:sz w:val="22"/>
        </w:rPr>
        <w:t>Theme：</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Nepal</w:t>
      </w:r>
      <w:r>
        <w:t xml:space="preserve">, </w:t>
      </w:r>
      <w:r>
        <w:rPr>
          <w:sz w:val="22"/>
        </w:rPr>
        <w:t>glacial lake</w:t>
        <w:br/>
      </w:r>
      <w:r>
        <w:rPr>
          <w:sz w:val="22"/>
        </w:rPr>
        <w:t>Time：</w:t>
      </w:r>
      <w:r>
        <w:rPr>
          <w:sz w:val="22"/>
        </w:rPr>
        <w:t>fifty years</w:t>
      </w:r>
    </w:p>
    <w:p>
      <w:r>
        <w:rPr>
          <w:sz w:val="32"/>
        </w:rPr>
        <w:t>3、Data details</w:t>
      </w:r>
    </w:p>
    <w:p>
      <w:pPr>
        <w:ind w:left="432"/>
      </w:pPr>
      <w:r>
        <w:rPr>
          <w:sz w:val="22"/>
        </w:rPr>
        <w:t>1.Scale：None</w:t>
      </w:r>
    </w:p>
    <w:p>
      <w:pPr>
        <w:ind w:left="432"/>
      </w:pPr>
      <w:r>
        <w:rPr>
          <w:sz w:val="22"/>
        </w:rPr>
        <w:t>2.Projection：UTM</w:t>
      </w:r>
    </w:p>
    <w:p>
      <w:pPr>
        <w:ind w:left="432"/>
      </w:pPr>
      <w:r>
        <w:rPr>
          <w:sz w:val="22"/>
        </w:rPr>
        <w:t>3.Filesize：1.21MB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west：80.0</w:t>
            </w:r>
          </w:p>
        </w:tc>
        <w:tc>
          <w:tcPr>
            <w:tcW w:type="dxa" w:w="2880"/>
          </w:tcPr>
          <w:p>
            <w:r>
              <w:t>-</w:t>
            </w:r>
          </w:p>
        </w:tc>
        <w:tc>
          <w:tcPr>
            <w:tcW w:type="dxa" w:w="2880"/>
          </w:tcPr>
          <w:p>
            <w:r>
              <w:t>east：88.0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1976-12-31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 KHADKA   Nitesh , ZHANG   Guoqing. Inventory of Glacial Lakes in the Nepal Himalaya (1977–2017). A Big Earth Data Platform for Three Poles, doi:10.11888/Cryos.tpdc.272938</w:t>
      </w:r>
      <w:r>
        <w:rPr>
          <w:sz w:val="22"/>
        </w:rPr>
        <w:t>2022</w:t>
      </w:r>
    </w:p>
    <w:p>
      <w:pPr>
        <w:ind w:left="432"/>
      </w:pPr>
      <w:r>
        <w:rPr>
          <w:sz w:val="22"/>
        </w:rPr>
        <w:t xml:space="preserve">References to articles: </w:t>
      </w:r>
    </w:p>
    <w:p>
      <w:pPr>
        <w:ind w:left="864"/>
      </w:pPr>
      <w:r>
        <w:t>Khadka, N., Zhang, G., &amp; Thakuri, S. (2018). Glacial lakes in the Nepal Himalaya: Inventory and decadal dynamics (1977–2017). Remote Sensing, 10(12), 1913.</w:t>
        <w:br/>
        <w:br/>
      </w:r>
    </w:p>
    <w:p>
      <w:r>
        <w:rPr>
          <w:sz w:val="32"/>
        </w:rPr>
        <w:t>7、Supporting project information</w:t>
      </w:r>
    </w:p>
    <w:p>
      <w:pPr>
        <w:ind w:left="432"/>
      </w:pPr>
      <w:r>
        <w:rPr>
          <w:sz w:val="22"/>
        </w:rPr>
        <w:t>Natural Science Foundation of China</w:t>
        <w:br/>
      </w:r>
    </w:p>
    <w:p>
      <w:r>
        <w:rPr>
          <w:sz w:val="32"/>
        </w:rPr>
        <w:t>8、Data resource provider</w:t>
      </w:r>
    </w:p>
    <w:p>
      <w:pPr>
        <w:ind w:left="432"/>
      </w:pPr>
      <w:r>
        <w:rPr>
          <w:sz w:val="22"/>
        </w:rPr>
        <w:t xml:space="preserve">name: </w:t>
      </w:r>
      <w:r>
        <w:rPr>
          <w:sz w:val="22"/>
        </w:rPr>
        <w:t>ZHANG   Guoqing</w:t>
        <w:br/>
      </w:r>
      <w:r>
        <w:rPr>
          <w:sz w:val="22"/>
        </w:rPr>
        <w:t xml:space="preserve">unit: </w:t>
      </w:r>
      <w:r>
        <w:rPr>
          <w:sz w:val="22"/>
        </w:rPr>
        <w:br/>
      </w:r>
      <w:r>
        <w:rPr>
          <w:sz w:val="22"/>
        </w:rPr>
        <w:t xml:space="preserve">email: </w:t>
      </w:r>
      <w:r>
        <w:rPr>
          <w:sz w:val="22"/>
        </w:rPr>
        <w:t>guoqing.zhang@itpcas.ac.cn</w:t>
        <w:br/>
        <w:br/>
      </w:r>
      <w:r>
        <w:rPr>
          <w:sz w:val="22"/>
        </w:rPr>
        <w:t xml:space="preserve">name: </w:t>
      </w:r>
      <w:r>
        <w:rPr>
          <w:sz w:val="22"/>
        </w:rPr>
        <w:t xml:space="preserve"> KHADKA   Nitesh </w:t>
        <w:br/>
      </w:r>
      <w:r>
        <w:rPr>
          <w:sz w:val="22"/>
        </w:rPr>
        <w:t xml:space="preserve">unit: </w:t>
      </w:r>
      <w:r>
        <w:rPr>
          <w:sz w:val="22"/>
        </w:rPr>
        <w:t>Institute of Mountain Hazards and Environment,CAS</w:t>
        <w:br/>
      </w:r>
      <w:r>
        <w:rPr>
          <w:sz w:val="22"/>
        </w:rPr>
        <w:t xml:space="preserve">email: </w:t>
      </w:r>
      <w:r>
        <w:rPr>
          <w:sz w:val="22"/>
        </w:rPr>
        <w:t>nkhadka@imde.ac.cn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