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number of excellent athletes who have reached the grade in Qinghai Province (2001-2020)</w:t>
      </w:r>
    </w:p>
    <w:p>
      <w:r>
        <w:rPr>
          <w:sz w:val="32"/>
        </w:rPr>
        <w:t>1、Description</w:t>
      </w:r>
    </w:p>
    <w:p>
      <w:pPr>
        <w:ind w:firstLine="432"/>
      </w:pPr>
      <w:r>
        <w:rPr>
          <w:sz w:val="22"/>
        </w:rPr>
        <w:t>The data set records the statistics of the number of elite athletes who have reached grade in qinghai province from 2001 to 2020. The data are divided by track and field, Chinese style wrestling, taekwondo, football, boxing, cycling, shooting, judo and martial arts. The data are collected from qinghai Statistical Yearbook released by Qinghai Provincial Bureau of Statistics. The dataset contains 20 data tables, all of which have the same structure. For example, the 2001 data table has six fields:</w:t>
        <w:br/>
        <w:t>Field 1: Item</w:t>
        <w:br/>
        <w:t>Field 2: Total</w:t>
        <w:br/>
        <w:t>Field 3: International elite</w:t>
        <w:br/>
        <w:t>Field 4: Athletic</w:t>
        <w:br/>
        <w:t>Field 5: Level 1</w:t>
        <w:br/>
        <w:t>Field 6: Level 2</w:t>
      </w:r>
    </w:p>
    <w:p>
      <w:r>
        <w:rPr>
          <w:sz w:val="32"/>
        </w:rPr>
        <w:t>2、Keywords</w:t>
      </w:r>
    </w:p>
    <w:p>
      <w:pPr>
        <w:ind w:left="432"/>
      </w:pPr>
      <w:r>
        <w:rPr>
          <w:sz w:val="22"/>
        </w:rPr>
        <w:t>Theme：</w:t>
      </w:r>
      <w:r>
        <w:rPr>
          <w:sz w:val="22"/>
        </w:rPr>
        <w:t>Physical culture</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2001-2020</w:t>
      </w:r>
    </w:p>
    <w:p>
      <w:r>
        <w:rPr>
          <w:sz w:val="32"/>
        </w:rPr>
        <w:t>3、Data details</w:t>
      </w:r>
    </w:p>
    <w:p>
      <w:pPr>
        <w:ind w:left="432"/>
      </w:pPr>
      <w:r>
        <w:rPr>
          <w:sz w:val="22"/>
        </w:rPr>
        <w:t>1.Scale：None</w:t>
      </w:r>
    </w:p>
    <w:p>
      <w:pPr>
        <w:ind w:left="432"/>
      </w:pPr>
      <w:r>
        <w:rPr>
          <w:sz w:val="22"/>
        </w:rPr>
        <w:t>2.Projection：</w:t>
      </w:r>
    </w:p>
    <w:p>
      <w:pPr>
        <w:ind w:left="432"/>
      </w:pPr>
      <w:r>
        <w:rPr>
          <w:sz w:val="22"/>
        </w:rPr>
        <w:t>3.Filesize：0.155MB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2000-12-31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The number of excellent athletes who have reached the grade in Qinghai Province (2001-2020).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