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the total investment in fixed assets in the Tibetan Autonomous Region (1978-2016)</w:t>
      </w:r>
    </w:p>
    <w:p>
      <w:r>
        <w:rPr>
          <w:sz w:val="32"/>
        </w:rPr>
        <w:t>1、Description</w:t>
      </w:r>
    </w:p>
    <w:p>
      <w:pPr>
        <w:ind w:firstLine="432"/>
      </w:pPr>
      <w:r>
        <w:rPr>
          <w:sz w:val="22"/>
        </w:rPr>
        <w:t>The data set contains the data on the total investment in fixed assets in Tibet from 1978 to 2016. The data were derived from the Tibet Society and Economics Statistical Yearbook and Tibet Statistical Yearbook. The accuracy of the data is consistent with that of the statistical yearbooks.</w:t>
        <w:br/>
        <w:br/>
        <w:t>The table contains 6 fields.</w:t>
        <w:br/>
        <w:t>Field 1: Year of the data</w:t>
        <w:br/>
        <w:t>Field 2: Total investment in fixed assets, unit 10,000 yuan</w:t>
        <w:br/>
        <w:t>Field 3: State-owned economic investment in fixed assets, unit 10,000 yuan</w:t>
        <w:br/>
        <w:t>Field 4: Collective economic investment in fixed assets, unit 10,000 yuan</w:t>
        <w:br/>
        <w:t>Field 5: Individual economic investment in fixed assets, unit 10,000 yuan</w:t>
        <w:br/>
        <w:t>Field 6: Other economic investment in fixed assets, unit 10,000 yuan</w:t>
      </w:r>
    </w:p>
    <w:p>
      <w:r>
        <w:rPr>
          <w:sz w:val="32"/>
        </w:rPr>
        <w:t>2、Keywords</w:t>
      </w:r>
    </w:p>
    <w:p>
      <w:pPr>
        <w:ind w:left="432"/>
      </w:pPr>
      <w:r>
        <w:rPr>
          <w:sz w:val="22"/>
        </w:rPr>
        <w:t>Theme：</w:t>
      </w:r>
      <w:r>
        <w:rPr>
          <w:sz w:val="22"/>
        </w:rPr>
        <w:t>Social and Economic</w:t>
      </w:r>
      <w:r>
        <w:t>,</w:t>
      </w:r>
      <w:r>
        <w:rPr>
          <w:sz w:val="22"/>
        </w:rPr>
        <w:t>Total investment in fixed assets</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1978-01-07 16:00:00+00:00</w:t>
      </w:r>
      <w:r>
        <w:rPr>
          <w:sz w:val="22"/>
        </w:rPr>
        <w:t>--</w:t>
      </w:r>
      <w:r>
        <w:rPr>
          <w:sz w:val="22"/>
        </w:rPr>
        <w:t>2017-01-05 16:00:00+00:00</w:t>
      </w:r>
    </w:p>
    <w:p>
      <w:r>
        <w:rPr>
          <w:sz w:val="32"/>
        </w:rPr>
        <w:t>6、Reference method</w:t>
      </w:r>
    </w:p>
    <w:p>
      <w:pPr>
        <w:ind w:left="432"/>
      </w:pPr>
      <w:r>
        <w:rPr>
          <w:sz w:val="22"/>
        </w:rPr>
        <w:t xml:space="preserve">References to data: </w:t>
      </w:r>
    </w:p>
    <w:p>
      <w:pPr>
        <w:ind w:left="432" w:firstLine="432"/>
      </w:pPr>
      <w:r>
        <w:t xml:space="preserve">National Bureau of Statistics. Data on the total investment in fixed assets in the Tibetan Autonomous Region (1978-2016).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