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Global vegetation productivity data simulated by BCC-ESM1 during 1850-2014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set is the global vegetation productivity data, including total primary productivity (GPP), net primary productivity (NPP) and net ecosystem productivity (NEP). It is simulated by BCC-ESM1 model in Phase 6 of the Coupling Model Comparison Plan (CMIP6) under the historical scenario. The data time range is 1850-2014, the time resolution is month, and the spatial resolution is about 2.8125 °. Analog Data Details Visible Link https://www.wdc-climate.de/ui/cmip6?input=CMIP6.CMIP.BCC.BCC -ESM1。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Net ecosystem productivity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Net primary productivity</w:t>
      </w:r>
      <w:r>
        <w:t>,</w:t>
      </w:r>
      <w:r>
        <w:rPr>
          <w:sz w:val="22"/>
        </w:rPr>
        <w:t>Gross primary product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globe</w:t>
        <w:br/>
      </w:r>
      <w:r>
        <w:rPr>
          <w:sz w:val="22"/>
        </w:rPr>
        <w:t>Time：</w:t>
      </w:r>
      <w:r>
        <w:rPr>
          <w:sz w:val="22"/>
        </w:rPr>
        <w:t>1850-2014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3.Filesize：185.0MB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1850-01-01 13:48:26+00:00</w:t>
      </w:r>
      <w:r>
        <w:rPr>
          <w:sz w:val="22"/>
        </w:rPr>
        <w:t>--</w:t>
      </w:r>
      <w:r>
        <w:rPr>
          <w:sz w:val="22"/>
        </w:rPr>
        <w:t>2014-12-31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ZHENG   Zhoutao . Global vegetation productivity data simulated by BCC-ESM1 during 1850-2014. A Big Earth Data Platform for Three Poles, 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ZHENG   Zhoutao 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 Sciences and Natural Resources Research, CAS</w:t>
        <w:br/>
      </w:r>
      <w:r>
        <w:rPr>
          <w:sz w:val="22"/>
        </w:rPr>
        <w:t xml:space="preserve">email: </w:t>
      </w:r>
      <w:r>
        <w:rPr>
          <w:sz w:val="22"/>
        </w:rPr>
        <w:t>zhengzt@igsnrr.ac.cn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