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Envisat ASAR in the arid region hydrological experimental area during the pre-observation period on Sep. 19, 2007</w:t>
      </w:r>
    </w:p>
    <w:p>
      <w:r>
        <w:rPr>
          <w:sz w:val="32"/>
        </w:rPr>
        <w:t>1、Description</w:t>
      </w:r>
    </w:p>
    <w:p>
      <w:pPr>
        <w:ind w:firstLine="432"/>
      </w:pPr>
      <w:r>
        <w:rPr>
          <w:sz w:val="22"/>
        </w:rPr>
        <w:t xml:space="preserve">The dataset of ground truth measurement synchronizing with Envisat ASAR was obtained in the arid region hydrological experimental area on Sep. 19, 2007 during the pre-observation period. One scene of Envisat ASAR image was captured on Sep. 19. </w:t>
        <w:br/>
        <w:t xml:space="preserve">     The data were in AP mode and VV/VH polarization combinations, and the overpass time was approximately at 11:29 BJT. Those provide reliable ground data for remote sensing retrieval and validation of soil moisture from Envisat ASAR image.</w:t>
        <w:br/>
        <w:t xml:space="preserve">     Observation items included:</w:t>
        <w:br/>
        <w:t xml:space="preserve">     (1) soil moisture measured by the cutting ring method in Linze reed land, Zhangye farmland, Zhangye gobi, Linze maize land, Linze alfalfa land, Zhangye weather station, and Linze wetland.</w:t>
        <w:br/>
        <w:t xml:space="preserve">     (2) GPS measured by GARMIN GPS 76</w:t>
        <w:br/>
        <w:t xml:space="preserve">     (3) vegetation measurements including the vegetation height, the green weight, the dry weight, the sampling method, and descriptions on the land type, uniformity and dry and wet conditions</w:t>
        <w:br/>
        <w:t xml:space="preserve">     (4) atmospheric parameters at Daman Water Management office measured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and can be opened by ASTPWin. ReadMetext files (.txt) is attached for detail. Processed data (after retrieval of the raw data) archived as Excel files are on optical depth, rayleigh scattering, aerosol optical depth, the horizontal visibility, the near surface air temperature, the solar azimuth, zenith, solar distance correlation factors, and air column mass number. </w:t>
        <w:br/>
        <w:t xml:space="preserve">     (5) roughness measured by the roughness plate together with the digital camera. The coordinates of the sample would be got with the help of ArcView; and after geometric correction, surface height standard deviation (cm) and correlation length (cm) could be acquired based on the formula listed on pages 234-236, Microwave Remote Sensing (Vol. II).</w:t>
        <w:br/>
        <w:t xml:space="preserve">     The roughness data were initialized by the sample name, which was followed by the serial number, the name of the file, standard deviation and correlation length. Each text files (.txt) file is matched with one sample photo and standard deviation and correlation length represent the roughness. In addition, the length of 101 radius is also included for further checking.</w:t>
      </w:r>
    </w:p>
    <w:p>
      <w:r>
        <w:rPr>
          <w:sz w:val="32"/>
        </w:rPr>
        <w:t>2、Keywords</w:t>
      </w:r>
    </w:p>
    <w:p>
      <w:pPr>
        <w:ind w:left="432"/>
      </w:pPr>
      <w:r>
        <w:rPr>
          <w:sz w:val="22"/>
        </w:rPr>
        <w:t>Theme：</w:t>
      </w:r>
      <w:r>
        <w:rPr>
          <w:sz w:val="22"/>
        </w:rPr>
        <w:t>Soil</w:t>
      </w:r>
      <w:r>
        <w:t>,</w:t>
      </w:r>
      <w:r>
        <w:rPr>
          <w:sz w:val="22"/>
        </w:rPr>
        <w:t>Microwave remote sensing</w:t>
      </w:r>
      <w:r>
        <w:t>,</w:t>
      </w:r>
      <w:r>
        <w:rPr>
          <w:sz w:val="22"/>
        </w:rPr>
        <w:t>Radiation</w:t>
      </w:r>
      <w:r>
        <w:t>,</w:t>
      </w:r>
      <w:r>
        <w:rPr>
          <w:sz w:val="22"/>
        </w:rPr>
        <w:t>Aerosol</w:t>
      </w:r>
      <w:r>
        <w:t>,</w:t>
      </w:r>
      <w:r>
        <w:rPr>
          <w:sz w:val="22"/>
        </w:rPr>
        <w:t>Scattering</w:t>
      </w:r>
      <w:r>
        <w:t>,</w:t>
      </w:r>
      <w:r>
        <w:rPr>
          <w:sz w:val="22"/>
        </w:rPr>
        <w:t>Surface Freeze-thaw Cycle/state Remote Sensing</w:t>
      </w:r>
      <w:r>
        <w:t>,</w:t>
      </w:r>
      <w:r>
        <w:rPr>
          <w:sz w:val="22"/>
        </w:rPr>
        <w:t>Aerosol optical depth/Thickness</w:t>
      </w:r>
      <w:r>
        <w:t>,</w:t>
      </w:r>
      <w:r>
        <w:rPr>
          <w:sz w:val="22"/>
        </w:rPr>
        <w:t>Soil moisture/Water content</w:t>
        <w:br/>
      </w:r>
      <w:r>
        <w:rPr>
          <w:sz w:val="22"/>
        </w:rPr>
        <w:t>Discipline：</w:t>
      </w:r>
      <w:r>
        <w:rPr>
          <w:sz w:val="22"/>
        </w:rPr>
        <w:t>Atmosphere</w:t>
      </w:r>
      <w:r>
        <w:t>,</w:t>
      </w:r>
      <w:r>
        <w:rPr>
          <w:sz w:val="22"/>
        </w:rPr>
        <w:t>Terrestrial Surface</w:t>
      </w:r>
      <w:r>
        <w:t>,</w:t>
      </w:r>
      <w:r>
        <w:rPr>
          <w:sz w:val="22"/>
        </w:rPr>
        <w:t>Cryosphere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r>
      <w:r>
        <w:t xml:space="preserve">, </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3.Filesize：1999.3MB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north：39.24</w:t>
            </w:r>
          </w:p>
        </w:tc>
        <w:tc>
          <w:tcPr>
            <w:tcW w:type="dxa" w:w="2880"/>
          </w:tcPr>
          <w:p>
            <w:r>
              <w:t>-</w:t>
            </w:r>
          </w:p>
        </w:tc>
      </w:tr>
      <w:tr>
        <w:tc>
          <w:tcPr>
            <w:tcW w:type="dxa" w:w="2880"/>
          </w:tcPr>
          <w:p>
            <w:r>
              <w:t>west：100.02</w:t>
            </w:r>
          </w:p>
        </w:tc>
        <w:tc>
          <w:tcPr>
            <w:tcW w:type="dxa" w:w="2880"/>
          </w:tcPr>
          <w:p>
            <w:r>
              <w:t>-</w:t>
            </w:r>
          </w:p>
        </w:tc>
        <w:tc>
          <w:tcPr>
            <w:tcW w:type="dxa" w:w="2880"/>
          </w:tcPr>
          <w:p>
            <w:r>
              <w:t>east：100.3</w:t>
            </w:r>
          </w:p>
        </w:tc>
      </w:tr>
      <w:tr>
        <w:tc>
          <w:tcPr>
            <w:tcW w:type="dxa" w:w="2880"/>
          </w:tcPr>
          <w:p>
            <w:r>
              <w:t>-</w:t>
            </w:r>
          </w:p>
        </w:tc>
        <w:tc>
          <w:tcPr>
            <w:tcW w:type="dxa" w:w="2880"/>
          </w:tcPr>
          <w:p>
            <w:r>
              <w:t>south：38.4</w:t>
            </w:r>
          </w:p>
        </w:tc>
        <w:tc>
          <w:tcPr>
            <w:tcW w:type="dxa" w:w="2880"/>
          </w:tcPr>
          <w:p>
            <w:r>
              <w:t>-</w:t>
            </w:r>
          </w:p>
        </w:tc>
      </w:tr>
    </w:tbl>
    <w:p>
      <w:r>
        <w:rPr>
          <w:sz w:val="32"/>
        </w:rPr>
        <w:t>5、Time frame:</w:t>
      </w:r>
      <w:r>
        <w:rPr>
          <w:sz w:val="22"/>
        </w:rPr>
        <w:t>2007-10-01 08:00:00+00:00</w:t>
      </w:r>
      <w:r>
        <w:rPr>
          <w:sz w:val="22"/>
        </w:rPr>
        <w:t>--</w:t>
      </w:r>
      <w:r>
        <w:rPr>
          <w:sz w:val="22"/>
        </w:rPr>
        <w:t>2007-10-01 08:00:00+00:00</w:t>
      </w:r>
    </w:p>
    <w:p>
      <w:r>
        <w:rPr>
          <w:sz w:val="32"/>
        </w:rPr>
        <w:t>6、Reference method</w:t>
      </w:r>
    </w:p>
    <w:p>
      <w:pPr>
        <w:ind w:left="432"/>
      </w:pPr>
      <w:r>
        <w:rPr>
          <w:sz w:val="22"/>
        </w:rPr>
        <w:t xml:space="preserve">References to data: </w:t>
      </w:r>
    </w:p>
    <w:p>
      <w:pPr>
        <w:ind w:left="432" w:firstLine="432"/>
      </w:pPr>
      <w:r>
        <w:t>LI Hua, FANG   Li, BAI   Yunjie, PAN   Xiaoduo, WU   Yueru, YAN   Yeqing, DING   Songchuang, LI   Zhe, CHE   Tao, Liu  Qiang, GAO  Song, LIANG   Ji, Wen Jianguang, HAN   Xujun, ZHANG   Lingmei, YAN   Qiaodi, MA   Hongwei, RAN Youhua, WANG Xufeng, LI Xin, YUAN   Xiaolong, LI   Hongyi, QIN   Chun, HAO Xiaohua. WATER: Dataset of ground truth measurement synchronizing with Envisat ASAR in the arid region hydrological experimental area during the pre-observation period on Sep. 19, 2007. A Big Earth Data Platform for Three Poles, doi:10.3972/water973.0192.db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Qiang</w:t>
        <w:br/>
      </w:r>
      <w:r>
        <w:rPr>
          <w:sz w:val="22"/>
        </w:rPr>
        <w:t xml:space="preserve">unit: </w:t>
      </w:r>
      <w:r>
        <w:rPr>
          <w:sz w:val="22"/>
        </w:rPr>
        <w:br/>
      </w:r>
      <w:r>
        <w:rPr>
          <w:sz w:val="22"/>
        </w:rPr>
        <w:t xml:space="preserve">email: </w:t>
      </w:r>
      <w:r>
        <w:rPr>
          <w:sz w:val="22"/>
        </w:rPr>
        <w:br/>
        <w:br/>
      </w:r>
      <w:r>
        <w:rPr>
          <w:sz w:val="22"/>
        </w:rPr>
        <w:t xml:space="preserve">name: </w:t>
      </w:r>
      <w:r>
        <w:rPr>
          <w:sz w:val="22"/>
        </w:rPr>
        <w:t>GAO  Song</w:t>
        <w:br/>
      </w:r>
      <w:r>
        <w:rPr>
          <w:sz w:val="22"/>
        </w:rPr>
        <w:t xml:space="preserve">unit: </w:t>
      </w:r>
      <w:r>
        <w:rPr>
          <w:sz w:val="22"/>
        </w:rPr>
        <w:br/>
      </w:r>
      <w:r>
        <w:rPr>
          <w:sz w:val="22"/>
        </w:rPr>
        <w:t xml:space="preserve">email: </w:t>
      </w:r>
      <w:r>
        <w:rPr>
          <w:sz w:val="22"/>
        </w:rPr>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QIN   Chun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DING   Songchuang</w:t>
        <w:br/>
      </w:r>
      <w:r>
        <w:rPr>
          <w:sz w:val="22"/>
        </w:rPr>
        <w:t xml:space="preserve">unit: </w:t>
      </w:r>
      <w:r>
        <w:rPr>
          <w:sz w:val="22"/>
        </w:rPr>
        <w:br/>
      </w:r>
      <w:r>
        <w:rPr>
          <w:sz w:val="22"/>
        </w:rPr>
        <w:t xml:space="preserve">email: </w:t>
      </w:r>
      <w:r>
        <w:rPr>
          <w:sz w:val="22"/>
        </w:rPr>
        <w:br/>
        <w:br/>
      </w:r>
      <w:r>
        <w:rPr>
          <w:sz w:val="22"/>
        </w:rPr>
        <w:t xml:space="preserve">name: </w:t>
      </w:r>
      <w:r>
        <w:rPr>
          <w:sz w:val="22"/>
        </w:rPr>
        <w:t>FANG   Li</w:t>
        <w:br/>
      </w:r>
      <w:r>
        <w:rPr>
          <w:sz w:val="22"/>
        </w:rPr>
        <w:t xml:space="preserve">unit: </w:t>
      </w:r>
      <w:r>
        <w:rPr>
          <w:sz w:val="22"/>
        </w:rPr>
        <w:br/>
      </w:r>
      <w:r>
        <w:rPr>
          <w:sz w:val="22"/>
        </w:rPr>
        <w:t xml:space="preserve">email: </w:t>
      </w:r>
      <w:r>
        <w:rPr>
          <w:sz w:val="22"/>
        </w:rPr>
        <w:t>li_fang113@163.com</w:t>
        <w:br/>
        <w:br/>
      </w:r>
      <w:r>
        <w:rPr>
          <w:sz w:val="22"/>
        </w:rPr>
        <w:t xml:space="preserve">name: </w:t>
      </w:r>
      <w:r>
        <w:rPr>
          <w:sz w:val="22"/>
        </w:rPr>
        <w:t>MA   Hongwei</w:t>
        <w:br/>
      </w:r>
      <w:r>
        <w:rPr>
          <w:sz w:val="22"/>
        </w:rPr>
        <w:t xml:space="preserve">unit: </w:t>
      </w:r>
      <w:r>
        <w:rPr>
          <w:sz w:val="22"/>
        </w:rPr>
        <w:br/>
      </w:r>
      <w:r>
        <w:rPr>
          <w:sz w:val="22"/>
        </w:rPr>
        <w:t xml:space="preserve">email: </w:t>
      </w:r>
      <w:r>
        <w:rPr>
          <w:sz w:val="22"/>
        </w:rPr>
        <w:br/>
        <w:br/>
      </w:r>
      <w:r>
        <w:rPr>
          <w:sz w:val="22"/>
        </w:rPr>
        <w:t xml:space="preserve">name: </w:t>
      </w:r>
      <w:r>
        <w:rPr>
          <w:sz w:val="22"/>
        </w:rPr>
        <w:t>YUAN   Xiaolong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YAN   Qiaodi</w:t>
        <w:br/>
      </w:r>
      <w:r>
        <w:rPr>
          <w:sz w:val="22"/>
        </w:rPr>
        <w:t xml:space="preserve">unit: </w:t>
      </w:r>
      <w:r>
        <w:rPr>
          <w:sz w:val="22"/>
        </w:rPr>
        <w:br/>
      </w:r>
      <w:r>
        <w:rPr>
          <w:sz w:val="22"/>
        </w:rPr>
        <w:t xml:space="preserve">email: </w:t>
      </w:r>
      <w:r>
        <w:rPr>
          <w:sz w:val="22"/>
        </w:rPr>
        <w:br/>
        <w:br/>
      </w:r>
      <w:r>
        <w:rPr>
          <w:sz w:val="22"/>
        </w:rPr>
        <w:t xml:space="preserve">name: </w:t>
      </w:r>
      <w:r>
        <w:rPr>
          <w:sz w:val="22"/>
        </w:rPr>
        <w:t>ZHANG   Lingmei</w:t>
        <w:br/>
      </w:r>
      <w:r>
        <w:rPr>
          <w:sz w:val="22"/>
        </w:rPr>
        <w:t xml:space="preserve">unit: </w:t>
      </w:r>
      <w:r>
        <w:rPr>
          <w:sz w:val="22"/>
        </w:rPr>
        <w:br/>
      </w:r>
      <w:r>
        <w:rPr>
          <w:sz w:val="22"/>
        </w:rPr>
        <w:t xml:space="preserve">email: </w:t>
      </w:r>
      <w:r>
        <w:rPr>
          <w:sz w:val="22"/>
        </w:rPr>
        <w:br/>
        <w:br/>
      </w:r>
      <w:r>
        <w:rPr>
          <w:sz w:val="22"/>
        </w:rPr>
        <w:t xml:space="preserve">name: </w:t>
      </w:r>
      <w:r>
        <w:rPr>
          <w:sz w:val="22"/>
        </w:rPr>
        <w:t>YAN   Yeqing</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