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250m/1km month compositing Fraction Vegetation Cover (FVC) product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250m/1km month compositing Fraction Vegetation Cover (FVC) data set of Heihe River Basin provides the results of monthly FVC synthesis in 2011-2014. The data is produced by using MODIS vegetation index products MOD13A2 and MOD13Q1 based on dimidiate pixel model.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 coverage data</w:t>
      </w:r>
      <w:r>
        <w:t>,</w:t>
      </w:r>
      <w:r>
        <w:rPr>
          <w:sz w:val="22"/>
        </w:rPr>
        <w:t>Ecological remote sensing products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the natural oasis eco-hydrology experimental area in the lower reaches</w:t>
        <w:br/>
      </w:r>
      <w:r>
        <w:rPr>
          <w:sz w:val="22"/>
        </w:rPr>
        <w:t>Time：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  WSG-84</w:t>
      </w:r>
    </w:p>
    <w:p>
      <w:pPr>
        <w:ind w:left="432"/>
      </w:pPr>
      <w:r>
        <w:rPr>
          <w:sz w:val="22"/>
        </w:rPr>
        <w:t>3.Filesize：63.58MB</w:t>
      </w:r>
    </w:p>
    <w:p>
      <w:pPr>
        <w:ind w:left="432"/>
      </w:pPr>
      <w:r>
        <w:rPr>
          <w:sz w:val="22"/>
        </w:rPr>
        <w:t>4.Data format：ENVI标准格式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2011-01-13 16:00:00+00:00</w:t>
      </w:r>
      <w:r>
        <w:rPr>
          <w:sz w:val="22"/>
        </w:rPr>
        <w:t>--</w:t>
      </w:r>
      <w:r>
        <w:rPr>
          <w:sz w:val="22"/>
        </w:rPr>
        <w:t>2015-01-12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WU   Junjun. HiWATER: 250m/1km month compositing Fraction Vegetation Cover (FVC) product of the Heihe River Basin. A Big Earth Data Platform for Three Poles, doi:10.3972/hiwater.285.2016.db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High-tech R&amp;D Program of China (863 Program)</w:t>
        <w:br/>
      </w:r>
      <w:r>
        <w:rPr>
          <w:sz w:val="22"/>
        </w:rPr>
        <w:t>National High-tech R&amp;D Program of China (863 Program)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  Junjun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wujj@radi.ac.cn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