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of the 2017 Calving Event at the Petermann Glacier in Greenland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Both a decrease of sea ice and an increase of surface meltwater, which may induce ice-flow speedup and frontal collapse, have a significant impact on the stability of the floating ice shelf in Greenland. However, detailed dynamic precursors and drivers prior to a fast-calving process remain unclear due to sparse remote sensing observations. Here, we present a comprehensive investigation on hydrological and kinematic precursors before the calving event on 26 July 2017 of Petermann Glacier in northern Greenland, by jointly using remote sensing observations at high-temporal resolution and an ice-flow model. Time series of ice-flow velocity fields during July 2017 were retrieved with Sentinel-2 observations with a sub-weekly sampling interval. The ice-flow speed quickly reached 30 m/d on 26 July (the day before the calving), which is roughly 10 times quicker than the mean glacier velocity.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Glacial velocity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Greenland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3.Filesize：51.6MB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east：-59.0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2017-07-07 16:00:00+00:00</w:t>
      </w:r>
      <w:r>
        <w:rPr>
          <w:sz w:val="22"/>
        </w:rPr>
        <w:t>--</w:t>
      </w:r>
      <w:r>
        <w:rPr>
          <w:sz w:val="22"/>
        </w:rPr>
        <w:t>2017-08-24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JIANG   Liming . Observation of the 2017 Calving Event at the Petermann Glacier in Greenland (2017). A Big Earth Data Platform for Three Poles, doi:https://doi.org/10.3390/ rs13040591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D., Jiang, L., &amp; Huang, R. (2021). Hydrological and Kinematic Precursors of the 2017 Calving Event at the Petermann Glacier in Greenland Observed from Multi-Source Remote Sensing Data. Remote Sens, 13, 591. https://doi.org/10.3390/ rs13040591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JIANG   Liming </w:t>
        <w:br/>
      </w:r>
      <w:r>
        <w:rPr>
          <w:sz w:val="22"/>
        </w:rPr>
        <w:t xml:space="preserve">unit: </w:t>
      </w:r>
      <w:r>
        <w:rPr>
          <w:sz w:val="22"/>
        </w:rPr>
        <w:t>Innovation Academy for Precision Measurement Science and Technology, CAS</w:t>
        <w:br/>
      </w:r>
      <w:r>
        <w:rPr>
          <w:sz w:val="22"/>
        </w:rPr>
        <w:t xml:space="preserve">email: </w:t>
      </w:r>
      <w:r>
        <w:rPr>
          <w:sz w:val="22"/>
        </w:rPr>
        <w:t>jlm@whiga.ac.cn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