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data of Qinghai Tibet Plateau in 1995, 2005 and 2015</w:t>
      </w:r>
    </w:p>
    <w:p>
      <w:r>
        <w:rPr>
          <w:sz w:val="32"/>
        </w:rPr>
        <w:t>1、Description</w:t>
      </w:r>
    </w:p>
    <w:p>
      <w:pPr>
        <w:ind w:firstLine="432"/>
      </w:pPr>
      <w:r>
        <w:rPr>
          <w:sz w:val="22"/>
        </w:rPr>
        <w:t>The data is the land cover data of the Qinghai Tibet Plateau, with a spatial resolution of 300 meters and a temporal resolution of years. The data includes three periods of 1995, 2005 and 2015. The data is in grid format (TIFF), using the 2000 national geodetic coordinate system, and can be opened using software tools such as ArcGIS and envi. The original data comes from the European Copernicus climate change service data center. With reference to the "land cover classification system" developed by the food and Agriculture Organization of the United Nations, the global land cover types are divided into 22 categories. Because of its high accuracy, consistency and annual update, this data has been widely used in the fields of land use and human activity change monitoring worldwide. Based on the original data, this data is obtained in ArcGIS through clipping, projection, accuracy verification, and quality audit by a second person. The data quality is reliable.</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The Tibetan Plateau and its surroundings</w:t>
        <w:br/>
      </w:r>
      <w:r>
        <w:rPr>
          <w:sz w:val="22"/>
        </w:rPr>
        <w:t>Time：</w:t>
      </w:r>
      <w:r>
        <w:rPr>
          <w:sz w:val="22"/>
        </w:rPr>
        <w:t>1995-2015</w:t>
      </w:r>
    </w:p>
    <w:p>
      <w:r>
        <w:rPr>
          <w:sz w:val="32"/>
        </w:rPr>
        <w:t>3、Data details</w:t>
      </w:r>
    </w:p>
    <w:p>
      <w:pPr>
        <w:ind w:left="432"/>
      </w:pPr>
      <w:r>
        <w:rPr>
          <w:sz w:val="22"/>
        </w:rPr>
        <w:t>1.Scale：None</w:t>
      </w:r>
    </w:p>
    <w:p>
      <w:pPr>
        <w:ind w:left="432"/>
      </w:pPr>
      <w:r>
        <w:rPr>
          <w:sz w:val="22"/>
        </w:rPr>
        <w:t>2.Projection：WGS84</w:t>
      </w:r>
    </w:p>
    <w:p>
      <w:pPr>
        <w:ind w:left="432"/>
      </w:pPr>
      <w:r>
        <w:rPr>
          <w:sz w:val="22"/>
        </w:rPr>
        <w:t>3.Filesize：21.0MB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north：45.38</w:t>
            </w:r>
          </w:p>
        </w:tc>
        <w:tc>
          <w:tcPr>
            <w:tcW w:type="dxa" w:w="2880"/>
          </w:tcPr>
          <w:p>
            <w:r>
              <w:t>-</w:t>
            </w:r>
          </w:p>
        </w:tc>
      </w:tr>
      <w:tr>
        <w:tc>
          <w:tcPr>
            <w:tcW w:type="dxa" w:w="2880"/>
          </w:tcPr>
          <w:p>
            <w:r>
              <w:t>west：73.41</w:t>
            </w:r>
          </w:p>
        </w:tc>
        <w:tc>
          <w:tcPr>
            <w:tcW w:type="dxa" w:w="2880"/>
          </w:tcPr>
          <w:p>
            <w:r>
              <w:t>-</w:t>
            </w:r>
          </w:p>
        </w:tc>
        <w:tc>
          <w:tcPr>
            <w:tcW w:type="dxa" w:w="2880"/>
          </w:tcPr>
          <w:p>
            <w:r>
              <w:t>east：106.63</w:t>
            </w:r>
          </w:p>
        </w:tc>
      </w:tr>
      <w:tr>
        <w:tc>
          <w:tcPr>
            <w:tcW w:type="dxa" w:w="2880"/>
          </w:tcPr>
          <w:p>
            <w:r>
              <w:t>-</w:t>
            </w:r>
          </w:p>
        </w:tc>
        <w:tc>
          <w:tcPr>
            <w:tcW w:type="dxa" w:w="2880"/>
          </w:tcPr>
          <w:p>
            <w:r>
              <w:t>south：21.64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Yaping. Land cover data of Qinghai Tibet Plateau in 1995, 2005 and 2015. A Big Earth Data Platform for Three Poles, doi:10.11888/Terre.tpdc.272392</w:t>
      </w:r>
      <w:r>
        <w:rPr>
          <w:sz w:val="22"/>
        </w:rPr>
        <w:t>2022</w:t>
      </w:r>
    </w:p>
    <w:p>
      <w:pPr>
        <w:ind w:left="432"/>
      </w:pPr>
      <w:r>
        <w:rPr>
          <w:sz w:val="22"/>
        </w:rPr>
        <w:t xml:space="preserve">References to articles: </w:t>
      </w:r>
    </w:p>
    <w:p>
      <w:pPr>
        <w:ind w:left="864"/>
      </w:pPr>
      <w:r>
        <w:t>Defourny et al. (2019). C3S - Product User Guide and Specification ICDR Land Cover 2016 to 2018, v1.2, https://datastore.copernicus-climate.eu/documents/satellite-land-cover/D3.3.12-v1.2_PUGS_ICDR_LC_v2.1.x_PRODUCTS_v1.2.pdf</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Yaping</w:t>
        <w:br/>
      </w:r>
      <w:r>
        <w:rPr>
          <w:sz w:val="22"/>
        </w:rPr>
        <w:t xml:space="preserve">unit: </w:t>
      </w:r>
      <w:r>
        <w:rPr>
          <w:sz w:val="22"/>
        </w:rPr>
        <w:br/>
      </w:r>
      <w:r>
        <w:rPr>
          <w:sz w:val="22"/>
        </w:rPr>
        <w:t xml:space="preserve">email: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