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high-resolution dataset for lower atmospheric process studies over the Tibetan Plateau from 1981 to 2020</w:t>
      </w:r>
    </w:p>
    <w:p>
      <w:r>
        <w:rPr>
          <w:sz w:val="32"/>
        </w:rPr>
        <w:t>1、Description</w:t>
      </w:r>
    </w:p>
    <w:p>
      <w:pPr>
        <w:ind w:firstLine="432"/>
      </w:pPr>
      <w:r>
        <w:rPr>
          <w:sz w:val="22"/>
        </w:rPr>
        <w:t>Meteorological elements of the dataset include the near-surface land-air exchange parameters, such as downward/upward longwave/shortwave radiation flux, momentum flux, sensible heat flux, latent heat flux, etc. In addition, the vertical distributions of 3-dimensional wind, temperature, humidity, and pressure from the surface to the tropopause are also included. Independent evaluations were conducted for the dataset by comparison between the observational data and the most recent ERA5 reanalysis data. The results demonstrate the accuracy and superiority of this dataset against reanalysis data, which provides great potential for future climate change research.</w:t>
      </w:r>
    </w:p>
    <w:p>
      <w:r>
        <w:rPr>
          <w:sz w:val="32"/>
        </w:rPr>
        <w:t>2、Keywords</w:t>
      </w:r>
    </w:p>
    <w:p>
      <w:pPr>
        <w:ind w:left="432"/>
      </w:pPr>
      <w:r>
        <w:rPr>
          <w:sz w:val="22"/>
        </w:rPr>
        <w:t>Theme：</w:t>
      </w:r>
      <w:r>
        <w:rPr>
          <w:sz w:val="22"/>
        </w:rPr>
        <w:t>Temperature</w:t>
      </w:r>
      <w:r>
        <w:t>,</w:t>
      </w:r>
      <w:r>
        <w:rPr>
          <w:sz w:val="22"/>
        </w:rPr>
        <w:t>Earth SurFace Processes</w:t>
      </w:r>
      <w:r>
        <w:t>,</w:t>
      </w:r>
      <w:r>
        <w:rPr>
          <w:sz w:val="22"/>
        </w:rPr>
        <w:t>Winds</w:t>
      </w:r>
      <w:r>
        <w:t>,</w:t>
      </w:r>
      <w:r>
        <w:rPr>
          <w:sz w:val="22"/>
        </w:rPr>
        <w:t>Latent heat flux</w:t>
      </w:r>
      <w:r>
        <w:t>,</w:t>
      </w:r>
      <w:r>
        <w:rPr>
          <w:sz w:val="22"/>
        </w:rPr>
        <w:t>Humidity/Dryness</w:t>
      </w:r>
      <w:r>
        <w:t>,</w:t>
      </w:r>
      <w:r>
        <w:rPr>
          <w:sz w:val="22"/>
        </w:rPr>
        <w:t>Sensible heat flux</w:t>
        <w:br/>
      </w:r>
      <w:r>
        <w:rPr>
          <w:sz w:val="22"/>
        </w:rPr>
        <w:t>Discipline：</w:t>
      </w:r>
      <w:r>
        <w:rPr>
          <w:sz w:val="22"/>
        </w:rPr>
        <w:t>Atmosphere</w:t>
      </w:r>
      <w:r>
        <w:t>,</w:t>
      </w:r>
      <w:r>
        <w:rPr>
          <w:sz w:val="22"/>
        </w:rPr>
        <w:t>Terrestrial Surface</w:t>
        <w:br/>
      </w:r>
      <w:r>
        <w:rPr>
          <w:sz w:val="22"/>
        </w:rPr>
        <w:t>Places：</w:t>
      </w:r>
      <w:r>
        <w:rPr>
          <w:sz w:val="22"/>
        </w:rPr>
        <w:t>the Tibetan Plateau</w:t>
        <w:br/>
      </w:r>
      <w:r>
        <w:rPr>
          <w:sz w:val="22"/>
        </w:rPr>
        <w:t>Time：</w:t>
      </w:r>
      <w:r>
        <w:rPr>
          <w:sz w:val="22"/>
        </w:rPr>
        <w:t>1981-2020</w:t>
      </w:r>
    </w:p>
    <w:p>
      <w:r>
        <w:rPr>
          <w:sz w:val="32"/>
        </w:rPr>
        <w:t>3、Data details</w:t>
      </w:r>
    </w:p>
    <w:p>
      <w:pPr>
        <w:ind w:left="432"/>
      </w:pPr>
      <w:r>
        <w:rPr>
          <w:sz w:val="22"/>
        </w:rPr>
        <w:t>1.Scale：None</w:t>
      </w:r>
    </w:p>
    <w:p>
      <w:pPr>
        <w:ind w:left="432"/>
      </w:pPr>
      <w:r>
        <w:rPr>
          <w:sz w:val="22"/>
        </w:rPr>
        <w:t>2.Projection：</w:t>
      </w:r>
    </w:p>
    <w:p>
      <w:pPr>
        <w:ind w:left="432"/>
      </w:pPr>
      <w:r>
        <w:rPr>
          <w:sz w:val="22"/>
        </w:rPr>
        <w:t>3.Filesize：7633633.0MB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north：39.5</w:t>
            </w:r>
          </w:p>
        </w:tc>
        <w:tc>
          <w:tcPr>
            <w:tcW w:type="dxa" w:w="2880"/>
          </w:tcPr>
          <w:p>
            <w:r>
              <w:t>-</w:t>
            </w:r>
          </w:p>
        </w:tc>
      </w:tr>
      <w:tr>
        <w:tc>
          <w:tcPr>
            <w:tcW w:type="dxa" w:w="2880"/>
          </w:tcPr>
          <w:p>
            <w:r>
              <w:t>west：74.0</w:t>
            </w:r>
          </w:p>
        </w:tc>
        <w:tc>
          <w:tcPr>
            <w:tcW w:type="dxa" w:w="2880"/>
          </w:tcPr>
          <w:p>
            <w:r>
              <w:t>-</w:t>
            </w:r>
          </w:p>
        </w:tc>
        <w:tc>
          <w:tcPr>
            <w:tcW w:type="dxa" w:w="2880"/>
          </w:tcPr>
          <w:p>
            <w:r>
              <w:t>east：105.0</w:t>
            </w:r>
          </w:p>
        </w:tc>
      </w:tr>
      <w:tr>
        <w:tc>
          <w:tcPr>
            <w:tcW w:type="dxa" w:w="2880"/>
          </w:tcPr>
          <w:p>
            <w:r>
              <w:t>-</w:t>
            </w:r>
          </w:p>
        </w:tc>
        <w:tc>
          <w:tcPr>
            <w:tcW w:type="dxa" w:w="2880"/>
          </w:tcPr>
          <w:p>
            <w:r>
              <w:t>south：26.5</w:t>
            </w:r>
          </w:p>
        </w:tc>
        <w:tc>
          <w:tcPr>
            <w:tcW w:type="dxa" w:w="2880"/>
          </w:tcPr>
          <w:p>
            <w:r>
              <w:t>-</w:t>
            </w:r>
          </w:p>
        </w:tc>
      </w:tr>
    </w:tbl>
    <w:p>
      <w:r>
        <w:rPr>
          <w:sz w:val="32"/>
        </w:rPr>
        <w:t>5、Time frame:</w:t>
      </w:r>
      <w:r>
        <w:rPr>
          <w:sz w:val="22"/>
        </w:rPr>
        <w:t>1980-12-31 16:00:00+00:00</w:t>
      </w:r>
      <w:r>
        <w:rPr>
          <w:sz w:val="22"/>
        </w:rPr>
        <w:t>--</w:t>
      </w:r>
      <w:r>
        <w:rPr>
          <w:sz w:val="22"/>
        </w:rPr>
        <w:t>2020-12-31 03:59:59+00:00</w:t>
      </w:r>
    </w:p>
    <w:p>
      <w:r>
        <w:rPr>
          <w:sz w:val="32"/>
        </w:rPr>
        <w:t>6、Reference method</w:t>
      </w:r>
    </w:p>
    <w:p>
      <w:pPr>
        <w:ind w:left="432"/>
      </w:pPr>
      <w:r>
        <w:rPr>
          <w:sz w:val="22"/>
        </w:rPr>
        <w:t xml:space="preserve">References to data: </w:t>
      </w:r>
    </w:p>
    <w:p>
      <w:pPr>
        <w:ind w:left="432" w:firstLine="432"/>
      </w:pPr>
      <w:r>
        <w:t>Ma Shupo, ZHU Jinhuan, LI   Peng , ZOU   Han , ZHOU   Libo , LI Fei. A high-resolution dataset for lower atmospheric process studies over the Tibetan Plateau from 1981 to 2020. A Big Earth Data Platform for Three Poles, doi:10.11888/Atmos.tpdc.272909</w:t>
      </w:r>
      <w:r>
        <w:rPr>
          <w:sz w:val="22"/>
        </w:rPr>
        <w:t>2022</w:t>
      </w:r>
    </w:p>
    <w:p>
      <w:pPr>
        <w:ind w:left="432"/>
      </w:pPr>
      <w:r>
        <w:rPr>
          <w:sz w:val="22"/>
        </w:rPr>
        <w:t xml:space="preserve">References to articles: </w:t>
      </w:r>
    </w:p>
    <w:p>
      <w:pPr>
        <w:ind w:left="864"/>
      </w:pPr>
      <w:r>
        <w:t>Skamarock, W. C., et al. (2019). A Description of the Advanced Research WRF Model Version 4. NCAR Tech. Note NCAR/TN-475+STR 145.</w:t>
        <w:br/>
        <w:br/>
      </w:r>
      <w:r>
        <w:t>Hersbach, H., Dee, D. (2016). ERA5 reanalysis is in production. ECMWF newsletter, 147(7), 5-6.</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LI Fei</w:t>
        <w:br/>
      </w:r>
      <w:r>
        <w:rPr>
          <w:sz w:val="22"/>
        </w:rPr>
        <w:t xml:space="preserve">unit: </w:t>
      </w:r>
      <w:r>
        <w:rPr>
          <w:sz w:val="22"/>
        </w:rPr>
        <w:t>Institute of Atmospherie Physics,Chines Academy of Sciences</w:t>
        <w:br/>
      </w:r>
      <w:r>
        <w:rPr>
          <w:sz w:val="22"/>
        </w:rPr>
        <w:t xml:space="preserve">email: </w:t>
      </w:r>
      <w:r>
        <w:rPr>
          <w:sz w:val="22"/>
        </w:rPr>
        <w:t>lifei@mail.iap.ac.cn</w:t>
        <w:br/>
        <w:br/>
      </w:r>
      <w:r>
        <w:rPr>
          <w:sz w:val="22"/>
        </w:rPr>
        <w:t xml:space="preserve">name: </w:t>
      </w:r>
      <w:r>
        <w:rPr>
          <w:sz w:val="22"/>
        </w:rPr>
        <w:t>ZHU Jinhuan</w:t>
        <w:br/>
      </w:r>
      <w:r>
        <w:rPr>
          <w:sz w:val="22"/>
        </w:rPr>
        <w:t xml:space="preserve">unit: </w:t>
      </w:r>
      <w:r>
        <w:rPr>
          <w:sz w:val="22"/>
        </w:rPr>
        <w:t>Institute of Atmospherie Physics,Chines Academy of Sciences</w:t>
        <w:br/>
      </w:r>
      <w:r>
        <w:rPr>
          <w:sz w:val="22"/>
        </w:rPr>
        <w:t xml:space="preserve">email: </w:t>
      </w:r>
      <w:r>
        <w:rPr>
          <w:sz w:val="22"/>
        </w:rPr>
        <w:t>zhujinhuan@mail.iap.ac.cn</w:t>
        <w:br/>
        <w:br/>
      </w:r>
      <w:r>
        <w:rPr>
          <w:sz w:val="22"/>
        </w:rPr>
        <w:t xml:space="preserve">name: </w:t>
      </w:r>
      <w:r>
        <w:rPr>
          <w:sz w:val="22"/>
        </w:rPr>
        <w:t>Ma Shupo</w:t>
        <w:br/>
      </w:r>
      <w:r>
        <w:rPr>
          <w:sz w:val="22"/>
        </w:rPr>
        <w:t xml:space="preserve">unit: </w:t>
      </w:r>
      <w:r>
        <w:rPr>
          <w:sz w:val="22"/>
        </w:rPr>
        <w:t>Institute of Atmospheric Physics, Chinese Academy of Sciences</w:t>
        <w:br/>
      </w:r>
      <w:r>
        <w:rPr>
          <w:sz w:val="22"/>
        </w:rPr>
        <w:t xml:space="preserve">email: </w:t>
      </w:r>
      <w:r>
        <w:rPr>
          <w:sz w:val="22"/>
        </w:rPr>
        <w:t>mashupo@mail.iap.ac.cn</w:t>
        <w:br/>
        <w:br/>
      </w:r>
      <w:r>
        <w:rPr>
          <w:sz w:val="22"/>
        </w:rPr>
        <w:t xml:space="preserve">name: </w:t>
      </w:r>
      <w:r>
        <w:rPr>
          <w:sz w:val="22"/>
        </w:rPr>
        <w:t xml:space="preserve">ZHOU   Libo </w:t>
        <w:br/>
      </w:r>
      <w:r>
        <w:rPr>
          <w:sz w:val="22"/>
        </w:rPr>
        <w:t xml:space="preserve">unit: </w:t>
      </w:r>
      <w:r>
        <w:rPr>
          <w:sz w:val="22"/>
        </w:rPr>
        <w:t>Institute of Atmospheric Physics, CAS</w:t>
        <w:br/>
      </w:r>
      <w:r>
        <w:rPr>
          <w:sz w:val="22"/>
        </w:rPr>
        <w:t xml:space="preserve">email: </w:t>
      </w:r>
      <w:r>
        <w:rPr>
          <w:sz w:val="22"/>
        </w:rPr>
        <w:t>zhoulibo@mail.iap.ac.cn</w:t>
        <w:br/>
        <w:br/>
      </w:r>
      <w:r>
        <w:rPr>
          <w:sz w:val="22"/>
        </w:rPr>
        <w:t xml:space="preserve">name: </w:t>
      </w:r>
      <w:r>
        <w:rPr>
          <w:sz w:val="22"/>
        </w:rPr>
        <w:t xml:space="preserve">LI   Peng </w:t>
        <w:br/>
      </w:r>
      <w:r>
        <w:rPr>
          <w:sz w:val="22"/>
        </w:rPr>
        <w:t xml:space="preserve">unit: </w:t>
      </w:r>
      <w:r>
        <w:rPr>
          <w:sz w:val="22"/>
        </w:rPr>
        <w:t>Institute of Atmospheric Physics, CAS</w:t>
        <w:br/>
      </w:r>
      <w:r>
        <w:rPr>
          <w:sz w:val="22"/>
        </w:rPr>
        <w:t xml:space="preserve">email: </w:t>
      </w:r>
      <w:r>
        <w:rPr>
          <w:sz w:val="22"/>
        </w:rPr>
        <w:t>lipeng@mail.iap.ac.cn</w:t>
        <w:br/>
        <w:br/>
      </w:r>
      <w:r>
        <w:rPr>
          <w:sz w:val="22"/>
        </w:rPr>
        <w:t xml:space="preserve">name: </w:t>
      </w:r>
      <w:r>
        <w:rPr>
          <w:sz w:val="22"/>
        </w:rPr>
        <w:t xml:space="preserve">ZOU   Han </w:t>
        <w:br/>
      </w:r>
      <w:r>
        <w:rPr>
          <w:sz w:val="22"/>
        </w:rPr>
        <w:t xml:space="preserve">unit: </w:t>
      </w:r>
      <w:r>
        <w:rPr>
          <w:sz w:val="22"/>
        </w:rPr>
        <w:t>Institute of Atmospheric Physics, CAS</w:t>
        <w:br/>
      </w:r>
      <w:r>
        <w:rPr>
          <w:sz w:val="22"/>
        </w:rPr>
        <w:t xml:space="preserve">email: </w:t>
      </w:r>
      <w:r>
        <w:rPr>
          <w:sz w:val="22"/>
        </w:rPr>
        <w:t>zouhan@mail.iap.ac.cn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